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AD" w:rsidRDefault="002F31EE">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-66675</wp:posOffset>
                </wp:positionH>
                <wp:positionV relativeFrom="paragraph">
                  <wp:posOffset>268605</wp:posOffset>
                </wp:positionV>
                <wp:extent cx="5686425" cy="3429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5pt;margin-top:21.15pt;width:447.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"/>
            </w:pict>
          </mc:Fallback>
        </mc:AlternateContent>
      </w:r>
      <w:r w:rsidR="00AF1248">
        <w:t xml:space="preserve"> </w:t>
      </w:r>
    </w:p>
    <w:p w:rsidR="0053117F" w:rsidRDefault="007F1CAD" w:rsidP="0053117F">
      <w:pPr>
        <w:pStyle w:val="Header"/>
      </w:pPr>
      <w:r w:rsidRPr="00DC1011">
        <w:rPr>
          <w:b/>
          <w:color w:val="002060"/>
          <w:sz w:val="20"/>
          <w:szCs w:val="20"/>
        </w:rPr>
        <w:t>Lord Coe and the Importance of Charismatic Leadership</w:t>
      </w:r>
      <w:r w:rsidR="00B92634" w:rsidRPr="00B92634">
        <w:rPr>
          <w:b/>
          <w:sz w:val="20"/>
          <w:szCs w:val="20"/>
        </w:rPr>
        <w:t xml:space="preserve"> </w:t>
      </w:r>
      <w:r w:rsidR="0053117F">
        <w:rPr>
          <w:noProof/>
        </w:rPr>
        <mc:AlternateContent>
          <mc:Choice Requires="wpg">
            <w:drawing>
              <wp:anchor distT="0" distB="0" distL="114300" distR="114300" simplePos="0" relativeHeight="251659776" behindDoc="0" locked="0" layoutInCell="0" allowOverlap="1" wp14:anchorId="4636FB33" wp14:editId="464FA93F">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3117F" w:rsidRDefault="0053117F" w:rsidP="0053117F">
                              <w:pPr>
                                <w:pStyle w:val="Title"/>
                                <w:rPr>
                                  <w:szCs w:val="28"/>
                                </w:rPr>
                              </w:pPr>
                              <w:r>
                                <w:rPr>
                                  <w:szCs w:val="28"/>
                                </w:rPr>
                                <w:t>Case Study</w:t>
                              </w:r>
                            </w:p>
                            <w:p w:rsidR="0053117F" w:rsidRDefault="00F57DD3" w:rsidP="0053117F">
                              <w:pPr>
                                <w:pStyle w:val="Title"/>
                                <w:rPr>
                                  <w:szCs w:val="28"/>
                                </w:rPr>
                              </w:pPr>
                              <w:r w:rsidRPr="00F57DD3">
                                <w:rPr>
                                  <w:sz w:val="32"/>
                                </w:rPr>
                                <w:t xml:space="preserve">The Olympics and </w:t>
                              </w:r>
                              <w:proofErr w:type="gramStart"/>
                              <w:r w:rsidRPr="00F57DD3">
                                <w:rPr>
                                  <w:sz w:val="32"/>
                                </w:rPr>
                                <w:t xml:space="preserve">Charismatic </w:t>
                              </w:r>
                              <w:r w:rsidR="00F8182B">
                                <w:rPr>
                                  <w:sz w:val="32"/>
                                </w:rPr>
                                <w:t xml:space="preserve"> Leadershi</w:t>
                              </w:r>
                              <w:r w:rsidR="00F8182B" w:rsidRPr="00F8182B">
                                <w:rPr>
                                  <w:sz w:val="32"/>
                                </w:rPr>
                                <w:t>p</w:t>
                              </w:r>
                              <w:proofErr w:type="gramEnd"/>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3117F" w:rsidRDefault="0053117F" w:rsidP="0053117F">
                              <w:pPr>
                                <w:rPr>
                                  <w:szCs w:val="36"/>
                                </w:rPr>
                              </w:pPr>
                              <w:r>
                                <w:rPr>
                                  <w:szCs w:val="36"/>
                                </w:rPr>
                                <w:t xml:space="preserve">  </w:t>
                              </w:r>
                              <w:r>
                                <w:rPr>
                                  <w:noProof/>
                                  <w:sz w:val="20"/>
                                  <w:szCs w:val="20"/>
                                  <w:lang w:eastAsia="en-GB"/>
                                </w:rPr>
                                <w:drawing>
                                  <wp:inline distT="0" distB="0" distL="0" distR="0" wp14:anchorId="24AC19AE" wp14:editId="7961FA7B">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53117F" w:rsidRDefault="0053117F" w:rsidP="0053117F">
                        <w:pPr>
                          <w:pStyle w:val="Title"/>
                          <w:rPr>
                            <w:szCs w:val="28"/>
                          </w:rPr>
                        </w:pPr>
                        <w:r>
                          <w:rPr>
                            <w:szCs w:val="28"/>
                          </w:rPr>
                          <w:t>Case Study</w:t>
                        </w:r>
                      </w:p>
                      <w:p w:rsidR="0053117F" w:rsidRDefault="00F57DD3" w:rsidP="0053117F">
                        <w:pPr>
                          <w:pStyle w:val="Title"/>
                          <w:rPr>
                            <w:szCs w:val="28"/>
                          </w:rPr>
                        </w:pPr>
                        <w:r w:rsidRPr="00F57DD3">
                          <w:rPr>
                            <w:sz w:val="32"/>
                          </w:rPr>
                          <w:t xml:space="preserve">The Olympics and </w:t>
                        </w:r>
                        <w:proofErr w:type="gramStart"/>
                        <w:r w:rsidRPr="00F57DD3">
                          <w:rPr>
                            <w:sz w:val="32"/>
                          </w:rPr>
                          <w:t xml:space="preserve">Charismatic </w:t>
                        </w:r>
                        <w:r w:rsidR="00F8182B">
                          <w:rPr>
                            <w:sz w:val="32"/>
                          </w:rPr>
                          <w:t xml:space="preserve"> Leadershi</w:t>
                        </w:r>
                        <w:r w:rsidR="00F8182B" w:rsidRPr="00F8182B">
                          <w:rPr>
                            <w:sz w:val="32"/>
                          </w:rPr>
                          <w:t>p</w:t>
                        </w:r>
                        <w:proofErr w:type="gramEnd"/>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53117F" w:rsidRDefault="0053117F" w:rsidP="0053117F">
                        <w:pPr>
                          <w:rPr>
                            <w:szCs w:val="36"/>
                          </w:rPr>
                        </w:pPr>
                        <w:r>
                          <w:rPr>
                            <w:szCs w:val="36"/>
                          </w:rPr>
                          <w:t xml:space="preserve">  </w:t>
                        </w:r>
                        <w:r>
                          <w:rPr>
                            <w:noProof/>
                            <w:sz w:val="20"/>
                            <w:szCs w:val="20"/>
                            <w:lang w:eastAsia="en-GB"/>
                          </w:rPr>
                          <w:drawing>
                            <wp:inline distT="0" distB="0" distL="0" distR="0" wp14:anchorId="24AC19AE" wp14:editId="7961FA7B">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B92634" w:rsidRPr="00B92634" w:rsidRDefault="00B92634" w:rsidP="00B642E9">
      <w:pPr>
        <w:rPr>
          <w:b/>
          <w:sz w:val="20"/>
          <w:szCs w:val="20"/>
        </w:rPr>
      </w:pPr>
    </w:p>
    <w:p w:rsidR="00AF1248" w:rsidRDefault="00AF1248" w:rsidP="00AF1248">
      <w:pPr>
        <w:jc w:val="both"/>
        <w:rPr>
          <w:sz w:val="20"/>
          <w:szCs w:val="20"/>
        </w:rPr>
      </w:pPr>
    </w:p>
    <w:p w:rsidR="00AF1248" w:rsidRPr="00AF1248" w:rsidRDefault="00AF1248" w:rsidP="00AF1248">
      <w:pPr>
        <w:jc w:val="both"/>
        <w:rPr>
          <w:b/>
          <w:sz w:val="20"/>
          <w:szCs w:val="20"/>
        </w:rPr>
      </w:pPr>
      <w:r w:rsidRPr="00AF1248">
        <w:rPr>
          <w:b/>
          <w:sz w:val="20"/>
          <w:szCs w:val="20"/>
        </w:rPr>
        <w:t>Introduction</w:t>
      </w:r>
    </w:p>
    <w:p w:rsidR="00F76E20" w:rsidRDefault="00B92634" w:rsidP="00AF1248">
      <w:pPr>
        <w:jc w:val="both"/>
        <w:rPr>
          <w:sz w:val="20"/>
          <w:szCs w:val="20"/>
        </w:rPr>
      </w:pPr>
      <w:r w:rsidRPr="00B92634">
        <w:rPr>
          <w:sz w:val="20"/>
          <w:szCs w:val="20"/>
        </w:rPr>
        <w:t>In recent years</w:t>
      </w:r>
      <w:r>
        <w:rPr>
          <w:sz w:val="20"/>
          <w:szCs w:val="20"/>
        </w:rPr>
        <w:t>, a growing dialogue has arisen that questions the bureaucratic, profit-driven nature of the International Olympic Committee</w:t>
      </w:r>
      <w:r w:rsidR="00AF1248">
        <w:rPr>
          <w:sz w:val="20"/>
          <w:szCs w:val="20"/>
        </w:rPr>
        <w:t xml:space="preserve">. Critics voice disapproval of a shift in perceived organisational values of the IOC that appear to be characterised more by controversy and commercialisation than by a willingness to </w:t>
      </w:r>
      <w:r w:rsidR="007F1CAD" w:rsidRPr="00B92634">
        <w:rPr>
          <w:sz w:val="20"/>
          <w:szCs w:val="20"/>
        </w:rPr>
        <w:t xml:space="preserve"> </w:t>
      </w:r>
      <w:r w:rsidR="00AF1248">
        <w:rPr>
          <w:sz w:val="20"/>
          <w:szCs w:val="20"/>
        </w:rPr>
        <w:t>reflect t</w:t>
      </w:r>
      <w:r w:rsidRPr="00B92634">
        <w:rPr>
          <w:sz w:val="20"/>
          <w:szCs w:val="20"/>
        </w:rPr>
        <w:t xml:space="preserve">he charismatic idealism of </w:t>
      </w:r>
      <w:r w:rsidR="00AF1248">
        <w:rPr>
          <w:sz w:val="20"/>
          <w:szCs w:val="20"/>
        </w:rPr>
        <w:t xml:space="preserve">the founding father of the modern Olympic Games, </w:t>
      </w:r>
      <w:r w:rsidRPr="00B92634">
        <w:rPr>
          <w:sz w:val="20"/>
          <w:szCs w:val="20"/>
        </w:rPr>
        <w:t>Pierre de Coubertin</w:t>
      </w:r>
      <w:r w:rsidR="00AF1248">
        <w:rPr>
          <w:sz w:val="20"/>
          <w:szCs w:val="20"/>
        </w:rPr>
        <w:t>. Under de Coubertin’s charismatic and morally focused leadership, the modern Games first rose as a bastion of amateurism, seeking to channel a Boy’s Own-</w:t>
      </w:r>
      <w:proofErr w:type="spellStart"/>
      <w:r w:rsidR="00AF1248">
        <w:rPr>
          <w:sz w:val="20"/>
          <w:szCs w:val="20"/>
        </w:rPr>
        <w:t>esque</w:t>
      </w:r>
      <w:proofErr w:type="spellEnd"/>
      <w:r w:rsidR="00AF1248">
        <w:rPr>
          <w:sz w:val="20"/>
          <w:szCs w:val="20"/>
        </w:rPr>
        <w:t xml:space="preserve"> ethos of ethics, morals and fair play, and of the use of sport to develop character and moral virtue. One might contrast such founding principles to the modern focus on profit (the London 2012 Games will cost in excess of £9billion), of the willingness to chase sponsorship over health-related legacy goals (the construction of the world’s largest McDonald’s at the London 2012 Olympic site), and the continued insistence of the IOC that the Olympic Games are not political – despite the many boycotts and protestations that have taken place over consecutive Games (for example, the boycotts of the 1980 Moscow Games and the 1984 LA Games; the awarding of the Games to Germany under Hitler; or the continuing controversy of Dow Chemical’s involvement in the London 2012 Games)</w:t>
      </w:r>
      <w:r w:rsidR="00F76E20">
        <w:rPr>
          <w:sz w:val="20"/>
          <w:szCs w:val="20"/>
        </w:rPr>
        <w:t>.</w:t>
      </w:r>
    </w:p>
    <w:p w:rsidR="00AF1248" w:rsidRDefault="00F76E20" w:rsidP="00AF1248">
      <w:pPr>
        <w:jc w:val="both"/>
        <w:rPr>
          <w:sz w:val="20"/>
          <w:szCs w:val="20"/>
        </w:rPr>
      </w:pPr>
      <w:r>
        <w:rPr>
          <w:sz w:val="20"/>
          <w:szCs w:val="20"/>
        </w:rPr>
        <w:t xml:space="preserve">It is interesting that the role of charisma has played such a central part in the founding of the modern Games, and in the successful London 2012 host city bid, led by Lord Coe. Coe is regarded as a possible future leader of </w:t>
      </w:r>
      <w:proofErr w:type="gramStart"/>
      <w:r>
        <w:rPr>
          <w:sz w:val="20"/>
          <w:szCs w:val="20"/>
        </w:rPr>
        <w:t>the</w:t>
      </w:r>
      <w:proofErr w:type="gramEnd"/>
      <w:r>
        <w:rPr>
          <w:sz w:val="20"/>
          <w:szCs w:val="20"/>
        </w:rPr>
        <w:t xml:space="preserve"> IOC, and observers note the powerful role of Coe’s oratorical skills in his generation of a successful bid that saw London rise from underdog to champion status. Coe used great charismatic ability to encourage British monarchs and leaders of all British political parties to become actively involved in the bid, and most recently led the successful bid for Britain to host the 2017 World Athletics Championships. Whilst Coe relied on many other personal qualities, it is nevertheless clear that his charismatic ability to persuade others to believe in his vision enabled him to secure success for London 2012. This case study defines charisma, considers its role in the Olympic bid process, and asks the student to debate the potential limitations and dangers of charisma, in addition to its potential benefits.</w:t>
      </w:r>
    </w:p>
    <w:p w:rsidR="00AF1248" w:rsidRDefault="00AF1248" w:rsidP="00AF1248">
      <w:pPr>
        <w:jc w:val="both"/>
        <w:rPr>
          <w:sz w:val="20"/>
          <w:szCs w:val="20"/>
        </w:rPr>
      </w:pPr>
    </w:p>
    <w:p w:rsidR="00AF1248" w:rsidRDefault="00AF1248" w:rsidP="00AF1248">
      <w:pPr>
        <w:jc w:val="both"/>
        <w:rPr>
          <w:sz w:val="20"/>
          <w:szCs w:val="20"/>
        </w:rPr>
        <w:sectPr w:rsidR="00AF1248" w:rsidSect="0030037B">
          <w:pgSz w:w="11906" w:h="16838"/>
          <w:pgMar w:top="1440" w:right="1440" w:bottom="1440" w:left="1440" w:header="708" w:footer="708" w:gutter="0"/>
          <w:cols w:space="708"/>
          <w:docGrid w:linePitch="360"/>
        </w:sectPr>
      </w:pPr>
    </w:p>
    <w:p w:rsidR="00F76E20" w:rsidRPr="00F76E20" w:rsidRDefault="00F76E20" w:rsidP="00904784">
      <w:pPr>
        <w:spacing w:after="0" w:line="360" w:lineRule="auto"/>
        <w:jc w:val="both"/>
        <w:rPr>
          <w:b/>
          <w:sz w:val="20"/>
          <w:szCs w:val="20"/>
        </w:rPr>
      </w:pPr>
      <w:r w:rsidRPr="00F76E20">
        <w:rPr>
          <w:b/>
          <w:sz w:val="20"/>
          <w:szCs w:val="20"/>
        </w:rPr>
        <w:lastRenderedPageBreak/>
        <w:t>CHARISMA</w:t>
      </w:r>
    </w:p>
    <w:p w:rsidR="00F76E20" w:rsidRDefault="00F76E20" w:rsidP="00904784">
      <w:pPr>
        <w:spacing w:after="0" w:line="360" w:lineRule="auto"/>
        <w:jc w:val="both"/>
        <w:rPr>
          <w:sz w:val="20"/>
          <w:szCs w:val="20"/>
        </w:rPr>
      </w:pPr>
    </w:p>
    <w:p w:rsidR="007C0746" w:rsidRPr="007C0746" w:rsidDel="007C0746" w:rsidRDefault="007F1CAD" w:rsidP="00904784">
      <w:pPr>
        <w:spacing w:after="0" w:line="360" w:lineRule="auto"/>
        <w:jc w:val="both"/>
        <w:rPr>
          <w:i/>
          <w:sz w:val="20"/>
          <w:szCs w:val="20"/>
        </w:rPr>
      </w:pPr>
      <w:r>
        <w:rPr>
          <w:sz w:val="20"/>
          <w:szCs w:val="20"/>
        </w:rPr>
        <w:t xml:space="preserve">Charisma can be defined as </w:t>
      </w:r>
      <w:r w:rsidRPr="00CB0E4F">
        <w:rPr>
          <w:i/>
          <w:sz w:val="20"/>
          <w:szCs w:val="20"/>
        </w:rPr>
        <w:t>‘</w:t>
      </w:r>
      <w:r w:rsidR="007C0746">
        <w:rPr>
          <w:i/>
          <w:sz w:val="20"/>
          <w:szCs w:val="20"/>
        </w:rPr>
        <w:t xml:space="preserve">a special personal quality of power of an individual making him capable of influencing or inspiring large numbers of people’ </w:t>
      </w:r>
      <w:r w:rsidR="007C0746">
        <w:rPr>
          <w:sz w:val="20"/>
          <w:szCs w:val="20"/>
        </w:rPr>
        <w:t xml:space="preserve">as </w:t>
      </w:r>
      <w:r w:rsidR="007C0746">
        <w:rPr>
          <w:i/>
          <w:sz w:val="20"/>
          <w:szCs w:val="20"/>
        </w:rPr>
        <w:t>‘a quality inherent in a thing which inspires great enthusiasm and devotion’</w:t>
      </w:r>
      <w:r w:rsidR="007C0746">
        <w:rPr>
          <w:sz w:val="20"/>
          <w:szCs w:val="20"/>
        </w:rPr>
        <w:t xml:space="preserve">, and as </w:t>
      </w:r>
      <w:r w:rsidR="007C0746">
        <w:rPr>
          <w:i/>
          <w:sz w:val="20"/>
          <w:szCs w:val="20"/>
        </w:rPr>
        <w:t>‘a divinely bestowed power or talent’.</w:t>
      </w:r>
      <w:r w:rsidR="007C0746">
        <w:rPr>
          <w:rStyle w:val="FootnoteReference"/>
          <w:i/>
          <w:sz w:val="20"/>
          <w:szCs w:val="20"/>
        </w:rPr>
        <w:footnoteReference w:id="1"/>
      </w:r>
      <w:r w:rsidR="007C0746">
        <w:rPr>
          <w:i/>
          <w:sz w:val="20"/>
          <w:szCs w:val="20"/>
        </w:rPr>
        <w:t xml:space="preserve"> </w:t>
      </w:r>
    </w:p>
    <w:p w:rsidR="007F1CAD" w:rsidRPr="00CB0E4F" w:rsidRDefault="007F1CAD" w:rsidP="00904784">
      <w:pPr>
        <w:spacing w:after="0" w:line="360" w:lineRule="auto"/>
        <w:jc w:val="both"/>
        <w:rPr>
          <w:sz w:val="20"/>
          <w:szCs w:val="20"/>
        </w:rPr>
      </w:pPr>
    </w:p>
    <w:p w:rsidR="007F1CAD" w:rsidRDefault="007F1CAD" w:rsidP="008327E4">
      <w:pPr>
        <w:spacing w:after="0" w:line="360" w:lineRule="auto"/>
        <w:jc w:val="both"/>
        <w:rPr>
          <w:sz w:val="20"/>
          <w:szCs w:val="20"/>
        </w:rPr>
      </w:pPr>
      <w:r w:rsidRPr="00FD3883">
        <w:rPr>
          <w:sz w:val="20"/>
          <w:szCs w:val="20"/>
        </w:rPr>
        <w:t>Lord Sebastian Coe is, no doubt, charismatic</w:t>
      </w:r>
      <w:r>
        <w:rPr>
          <w:sz w:val="20"/>
          <w:szCs w:val="20"/>
        </w:rPr>
        <w:t xml:space="preserve"> (in fact, he could arguably fit all three definitions of charisma stated above)</w:t>
      </w:r>
      <w:r w:rsidRPr="00FD3883">
        <w:rPr>
          <w:sz w:val="20"/>
          <w:szCs w:val="20"/>
        </w:rPr>
        <w:t xml:space="preserve">. He </w:t>
      </w:r>
      <w:r>
        <w:rPr>
          <w:sz w:val="20"/>
          <w:szCs w:val="20"/>
        </w:rPr>
        <w:t xml:space="preserve">first </w:t>
      </w:r>
      <w:r w:rsidRPr="00FD3883">
        <w:rPr>
          <w:sz w:val="20"/>
          <w:szCs w:val="20"/>
        </w:rPr>
        <w:t xml:space="preserve">took the </w:t>
      </w:r>
      <w:proofErr w:type="spellStart"/>
      <w:r w:rsidRPr="00FD3883">
        <w:rPr>
          <w:sz w:val="20"/>
          <w:szCs w:val="20"/>
        </w:rPr>
        <w:t>reigns</w:t>
      </w:r>
      <w:proofErr w:type="spellEnd"/>
      <w:r w:rsidRPr="00FD3883">
        <w:rPr>
          <w:sz w:val="20"/>
          <w:szCs w:val="20"/>
        </w:rPr>
        <w:t xml:space="preserve"> from Barbara </w:t>
      </w:r>
      <w:proofErr w:type="spellStart"/>
      <w:r w:rsidRPr="00FD3883">
        <w:rPr>
          <w:sz w:val="20"/>
          <w:szCs w:val="20"/>
        </w:rPr>
        <w:t>Cassani</w:t>
      </w:r>
      <w:proofErr w:type="spellEnd"/>
      <w:r w:rsidRPr="00FD3883">
        <w:rPr>
          <w:sz w:val="20"/>
          <w:szCs w:val="20"/>
        </w:rPr>
        <w:t xml:space="preserve"> to lead the London 2012 bid, </w:t>
      </w:r>
      <w:r>
        <w:rPr>
          <w:sz w:val="20"/>
          <w:szCs w:val="20"/>
        </w:rPr>
        <w:t>taking</w:t>
      </w:r>
      <w:r w:rsidRPr="00FD3883">
        <w:rPr>
          <w:sz w:val="20"/>
          <w:szCs w:val="20"/>
        </w:rPr>
        <w:t xml:space="preserve"> a talented team to </w:t>
      </w:r>
      <w:r>
        <w:rPr>
          <w:sz w:val="20"/>
          <w:szCs w:val="20"/>
        </w:rPr>
        <w:t xml:space="preserve">achieve great </w:t>
      </w:r>
      <w:r w:rsidRPr="00FD3883">
        <w:rPr>
          <w:sz w:val="20"/>
          <w:szCs w:val="20"/>
        </w:rPr>
        <w:t xml:space="preserve">victory </w:t>
      </w:r>
      <w:r>
        <w:rPr>
          <w:sz w:val="20"/>
          <w:szCs w:val="20"/>
        </w:rPr>
        <w:t xml:space="preserve">in securing the bid. His team achieved all of this </w:t>
      </w:r>
      <w:r w:rsidRPr="00FD3883">
        <w:rPr>
          <w:sz w:val="20"/>
          <w:szCs w:val="20"/>
        </w:rPr>
        <w:t xml:space="preserve">despite being underdogs </w:t>
      </w:r>
      <w:r>
        <w:rPr>
          <w:sz w:val="20"/>
          <w:szCs w:val="20"/>
        </w:rPr>
        <w:t xml:space="preserve">(to </w:t>
      </w:r>
      <w:smartTag w:uri="urn:schemas-microsoft-com:office:smarttags" w:element="City">
        <w:smartTag w:uri="urn:schemas-microsoft-com:office:smarttags" w:element="place">
          <w:r>
            <w:rPr>
              <w:sz w:val="20"/>
              <w:szCs w:val="20"/>
            </w:rPr>
            <w:t>Paris</w:t>
          </w:r>
        </w:smartTag>
      </w:smartTag>
      <w:r>
        <w:rPr>
          <w:sz w:val="20"/>
          <w:szCs w:val="20"/>
        </w:rPr>
        <w:t xml:space="preserve">) </w:t>
      </w:r>
      <w:r w:rsidRPr="00FD3883">
        <w:rPr>
          <w:sz w:val="20"/>
          <w:szCs w:val="20"/>
        </w:rPr>
        <w:t xml:space="preserve">from the outset, and despite having to face notable challenges (for </w:t>
      </w:r>
      <w:r w:rsidRPr="00FD3883">
        <w:rPr>
          <w:sz w:val="20"/>
          <w:szCs w:val="20"/>
        </w:rPr>
        <w:lastRenderedPageBreak/>
        <w:t>example, a Panorama special focusing on Olympic corruption; a perceived lack of support by the British media; and a transport infrastructure questioned by the IOC).</w:t>
      </w:r>
      <w:r>
        <w:rPr>
          <w:sz w:val="20"/>
          <w:szCs w:val="20"/>
        </w:rPr>
        <w:t xml:space="preserve"> </w:t>
      </w:r>
    </w:p>
    <w:p w:rsidR="007F1CAD" w:rsidRDefault="007F1CAD" w:rsidP="008327E4">
      <w:pPr>
        <w:spacing w:after="0" w:line="360" w:lineRule="auto"/>
        <w:jc w:val="both"/>
        <w:rPr>
          <w:sz w:val="20"/>
          <w:szCs w:val="20"/>
        </w:rPr>
      </w:pPr>
    </w:p>
    <w:p w:rsidR="007F1CAD" w:rsidRDefault="007F1CAD" w:rsidP="008327E4">
      <w:pPr>
        <w:spacing w:after="0" w:line="360" w:lineRule="auto"/>
        <w:jc w:val="both"/>
        <w:rPr>
          <w:sz w:val="20"/>
          <w:szCs w:val="20"/>
        </w:rPr>
      </w:pPr>
      <w:r>
        <w:rPr>
          <w:sz w:val="20"/>
          <w:szCs w:val="20"/>
        </w:rPr>
        <w:t>Following the successful 2012 bid, Lord Coe continued to lead the development of the Games. Furthermore, many have voiced their interest in Lord Coe one day standing for leadership of the IOC (International Olympic Committee), such is his standing as a Games bid leader and former Olympic champion.</w:t>
      </w:r>
    </w:p>
    <w:p w:rsidR="007F1CAD" w:rsidRDefault="007F1CAD" w:rsidP="008327E4">
      <w:pPr>
        <w:spacing w:after="0" w:line="360" w:lineRule="auto"/>
        <w:jc w:val="both"/>
        <w:rPr>
          <w:sz w:val="20"/>
          <w:szCs w:val="20"/>
        </w:rPr>
      </w:pPr>
    </w:p>
    <w:p w:rsidR="007F1CAD" w:rsidRDefault="007F1CAD" w:rsidP="008327E4">
      <w:pPr>
        <w:spacing w:after="0" w:line="360" w:lineRule="auto"/>
        <w:jc w:val="both"/>
        <w:rPr>
          <w:sz w:val="20"/>
          <w:szCs w:val="20"/>
        </w:rPr>
      </w:pPr>
      <w:r>
        <w:rPr>
          <w:sz w:val="20"/>
          <w:szCs w:val="20"/>
        </w:rPr>
        <w:t xml:space="preserve">Recently, Denise Lewis commented that Lord Coe’s speech, delivered as a pivotal part of </w:t>
      </w:r>
      <w:smartTag w:uri="urn:schemas-microsoft-com:office:smarttags" w:element="City">
        <w:smartTag w:uri="urn:schemas-microsoft-com:office:smarttags" w:element="place">
          <w:r>
            <w:rPr>
              <w:sz w:val="20"/>
              <w:szCs w:val="20"/>
            </w:rPr>
            <w:t>London</w:t>
          </w:r>
        </w:smartTag>
      </w:smartTag>
      <w:r>
        <w:rPr>
          <w:sz w:val="20"/>
          <w:szCs w:val="20"/>
        </w:rPr>
        <w:t>’s 2017 World Athletics Championships bid, ‘</w:t>
      </w:r>
      <w:r w:rsidRPr="00DB2389">
        <w:rPr>
          <w:i/>
          <w:sz w:val="20"/>
          <w:szCs w:val="20"/>
        </w:rPr>
        <w:t>made the hairs on my neck stand up’</w:t>
      </w:r>
      <w:r>
        <w:rPr>
          <w:sz w:val="20"/>
          <w:szCs w:val="20"/>
        </w:rPr>
        <w:t>. The importance of strong speeches was underlined at both the final decision made by the IOC in Singapore that awarded London the 2012 Olympic and Paralympic Games, and in the recent final statements made with relation to London’s successful 2012 World Athletics Championships bid.</w:t>
      </w:r>
    </w:p>
    <w:p w:rsidR="007F1CAD" w:rsidRDefault="007F1CAD" w:rsidP="008327E4">
      <w:pPr>
        <w:spacing w:after="0" w:line="360" w:lineRule="auto"/>
        <w:jc w:val="both"/>
        <w:rPr>
          <w:sz w:val="20"/>
          <w:szCs w:val="20"/>
        </w:rPr>
      </w:pPr>
    </w:p>
    <w:p w:rsidR="007F1CAD" w:rsidRDefault="007F1CAD" w:rsidP="008327E4">
      <w:pPr>
        <w:spacing w:after="0" w:line="360" w:lineRule="auto"/>
        <w:jc w:val="both"/>
        <w:rPr>
          <w:sz w:val="20"/>
          <w:szCs w:val="20"/>
        </w:rPr>
      </w:pPr>
      <w:r>
        <w:rPr>
          <w:sz w:val="20"/>
          <w:szCs w:val="20"/>
        </w:rPr>
        <w:t xml:space="preserve">Coe’s speech carried all of the hallmarks of the charismatic orator- emotional and pragmatic-underpinned by detailed knowledge of his subject. In terms of leadership theory, there is evidence that a number of physical traits can lead followers more readily to accept an individual as a preferred leader if they are masculine, tall, with a deep voice that demonstrates maturity, and in the degree to which the facial features of the individual are symmetrical. One might argue that Lord Coe possesses at least some of these physical valuable attributes alongside his oratory ability and charismatic nature. </w:t>
      </w:r>
    </w:p>
    <w:p w:rsidR="007F1CAD" w:rsidRDefault="007F1CAD" w:rsidP="008327E4">
      <w:pPr>
        <w:spacing w:after="0" w:line="360" w:lineRule="auto"/>
        <w:jc w:val="both"/>
        <w:rPr>
          <w:sz w:val="20"/>
          <w:szCs w:val="20"/>
        </w:rPr>
      </w:pPr>
    </w:p>
    <w:p w:rsidR="0053117F" w:rsidRDefault="007F1CAD" w:rsidP="0053117F">
      <w:pPr>
        <w:pStyle w:val="Header"/>
      </w:pPr>
      <w:r>
        <w:rPr>
          <w:sz w:val="20"/>
          <w:szCs w:val="20"/>
        </w:rPr>
        <w:t xml:space="preserve">No doubt Lord Coe has also identified the need to develop a strong and efficacious bid team, and his ability to choose individuals that share his background, motivation and enthusiasm is evident (for example, the choice of former athlete Denise </w:t>
      </w:r>
      <w:r w:rsidR="0053117F">
        <w:rPr>
          <w:noProof/>
        </w:rPr>
        <mc:AlternateContent>
          <mc:Choice Requires="wpg">
            <w:drawing>
              <wp:anchor distT="0" distB="0" distL="114300" distR="114300" simplePos="0" relativeHeight="251661824" behindDoc="0" locked="0" layoutInCell="0" allowOverlap="1" wp14:anchorId="036893C7" wp14:editId="5DF9E486">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3117F" w:rsidRDefault="0053117F" w:rsidP="0053117F">
                              <w:pPr>
                                <w:rPr>
                                  <w:szCs w:val="36"/>
                                </w:rPr>
                              </w:pPr>
                              <w:r>
                                <w:rPr>
                                  <w:szCs w:val="36"/>
                                </w:rPr>
                                <w:t xml:space="preserve">  </w:t>
                              </w:r>
                              <w:r>
                                <w:rPr>
                                  <w:noProof/>
                                  <w:sz w:val="20"/>
                                  <w:szCs w:val="20"/>
                                  <w:lang w:eastAsia="en-GB"/>
                                </w:rPr>
                                <w:drawing>
                                  <wp:inline distT="0" distB="0" distL="0" distR="0" wp14:anchorId="46390D7D" wp14:editId="15C754B2">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53117F" w:rsidRDefault="0053117F" w:rsidP="0053117F">
                        <w:pPr>
                          <w:rPr>
                            <w:szCs w:val="36"/>
                          </w:rPr>
                        </w:pPr>
                        <w:r>
                          <w:rPr>
                            <w:szCs w:val="36"/>
                          </w:rPr>
                          <w:t xml:space="preserve">  </w:t>
                        </w:r>
                        <w:r>
                          <w:rPr>
                            <w:noProof/>
                            <w:sz w:val="20"/>
                            <w:szCs w:val="20"/>
                            <w:lang w:eastAsia="en-GB"/>
                          </w:rPr>
                          <w:drawing>
                            <wp:inline distT="0" distB="0" distL="0" distR="0" wp14:anchorId="46390D7D" wp14:editId="15C754B2">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7F1CAD" w:rsidRDefault="007F1CAD" w:rsidP="008327E4">
      <w:pPr>
        <w:spacing w:after="0" w:line="360" w:lineRule="auto"/>
        <w:jc w:val="both"/>
        <w:rPr>
          <w:sz w:val="20"/>
          <w:szCs w:val="20"/>
        </w:rPr>
      </w:pPr>
      <w:r>
        <w:rPr>
          <w:sz w:val="20"/>
          <w:szCs w:val="20"/>
        </w:rPr>
        <w:t xml:space="preserve">Lewis). </w:t>
      </w:r>
    </w:p>
    <w:p w:rsidR="007F1CAD" w:rsidRDefault="007F1CAD" w:rsidP="008327E4">
      <w:pPr>
        <w:spacing w:after="0" w:line="360" w:lineRule="auto"/>
        <w:jc w:val="both"/>
        <w:rPr>
          <w:sz w:val="20"/>
          <w:szCs w:val="20"/>
        </w:rPr>
      </w:pPr>
    </w:p>
    <w:p w:rsidR="007F1CAD" w:rsidRDefault="007F1CAD" w:rsidP="008327E4">
      <w:pPr>
        <w:spacing w:after="0" w:line="360" w:lineRule="auto"/>
        <w:jc w:val="both"/>
        <w:rPr>
          <w:sz w:val="20"/>
          <w:szCs w:val="20"/>
        </w:rPr>
      </w:pPr>
      <w:r>
        <w:rPr>
          <w:sz w:val="20"/>
          <w:szCs w:val="20"/>
        </w:rPr>
        <w:t xml:space="preserve">All speakers sung from a similar hymn sheet; a pronounced passion for sport and the involvement and support of world champions. Such passion and commitment were key weapons in GB’s arsenal, particularly given the fact that their financial commitment was notably less than that proposed by rival bidders </w:t>
      </w:r>
      <w:smartTag w:uri="urn:schemas-microsoft-com:office:smarttags" w:element="place">
        <w:r>
          <w:rPr>
            <w:sz w:val="20"/>
            <w:szCs w:val="20"/>
          </w:rPr>
          <w:t>Doha</w:t>
        </w:r>
      </w:smartTag>
      <w:r>
        <w:rPr>
          <w:sz w:val="20"/>
          <w:szCs w:val="20"/>
        </w:rPr>
        <w:t>. Doubtless the bid team’s success in attracting and organising the 2012 Games also greatly acted in their favour.</w:t>
      </w:r>
    </w:p>
    <w:p w:rsidR="007F1CAD" w:rsidRPr="00FD3883" w:rsidRDefault="007F1CAD" w:rsidP="008327E4">
      <w:pPr>
        <w:spacing w:after="0" w:line="360" w:lineRule="auto"/>
        <w:jc w:val="both"/>
        <w:rPr>
          <w:sz w:val="20"/>
          <w:szCs w:val="20"/>
        </w:rPr>
      </w:pPr>
    </w:p>
    <w:p w:rsidR="007F1CAD" w:rsidRDefault="007F1CAD" w:rsidP="008327E4">
      <w:pPr>
        <w:pStyle w:val="NormalWeb"/>
        <w:spacing w:before="0" w:beforeAutospacing="0" w:after="0" w:afterAutospacing="0" w:line="360" w:lineRule="auto"/>
        <w:jc w:val="both"/>
        <w:rPr>
          <w:rFonts w:ascii="Calibri" w:hAnsi="Calibri" w:cs="Calibri"/>
          <w:sz w:val="20"/>
          <w:szCs w:val="20"/>
        </w:rPr>
      </w:pPr>
      <w:r w:rsidRPr="008327E4">
        <w:rPr>
          <w:rFonts w:ascii="Calibri" w:hAnsi="Calibri" w:cs="Calibri"/>
          <w:sz w:val="20"/>
          <w:szCs w:val="20"/>
        </w:rPr>
        <w:t>Lewis made another interesting comment regarding the 2017 bid team speeches; ‘</w:t>
      </w:r>
      <w:r w:rsidRPr="008327E4">
        <w:rPr>
          <w:rFonts w:ascii="Calibri" w:hAnsi="Calibri" w:cs="Calibri"/>
          <w:i/>
          <w:sz w:val="20"/>
          <w:szCs w:val="20"/>
        </w:rPr>
        <w:t>Everyone’s performance in the presentation was key. One word, one sentence or phrase of reassurance could sway someone who was a maybe to a yes vote for us. It was an incredible experience</w:t>
      </w:r>
      <w:r w:rsidRPr="008327E4">
        <w:rPr>
          <w:rFonts w:ascii="Calibri" w:hAnsi="Calibri" w:cs="Calibri"/>
          <w:sz w:val="20"/>
          <w:szCs w:val="20"/>
        </w:rPr>
        <w:t>.’ This tells us a great deal about Lewis’s belief in the charismatic power of communication – and, if her observations are correct – the IAAF’s great endorsement of the power of a charismatic presentation to sway a vote (as opposed to, say, making the decision based on the financial, organisational and logistical plans set out in rival host cities bid documents).</w:t>
      </w:r>
    </w:p>
    <w:p w:rsidR="007F1CAD" w:rsidRDefault="007F1CAD" w:rsidP="008327E4">
      <w:pPr>
        <w:pStyle w:val="NormalWeb"/>
        <w:spacing w:before="0" w:beforeAutospacing="0" w:after="0" w:afterAutospacing="0" w:line="360" w:lineRule="auto"/>
        <w:jc w:val="both"/>
        <w:rPr>
          <w:rFonts w:ascii="Calibri" w:hAnsi="Calibri" w:cs="Calibri"/>
          <w:sz w:val="20"/>
          <w:szCs w:val="20"/>
        </w:rPr>
      </w:pPr>
    </w:p>
    <w:p w:rsidR="007F1CAD" w:rsidRDefault="007F1CAD" w:rsidP="008327E4">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lastRenderedPageBreak/>
        <w:t>It is possible that sport is one arena where passionate, emotional messages are found and accepted more readily than in other similar environments (such as private sector companies and local councils).</w:t>
      </w:r>
    </w:p>
    <w:p w:rsidR="007F1CAD" w:rsidRPr="008327E4" w:rsidRDefault="007F1CAD" w:rsidP="008327E4">
      <w:pPr>
        <w:pStyle w:val="NormalWeb"/>
        <w:spacing w:before="0" w:beforeAutospacing="0" w:after="0" w:afterAutospacing="0" w:line="360" w:lineRule="auto"/>
        <w:jc w:val="both"/>
        <w:rPr>
          <w:rFonts w:ascii="Calibri" w:hAnsi="Calibri" w:cs="Calibri"/>
          <w:sz w:val="20"/>
          <w:szCs w:val="20"/>
        </w:rPr>
      </w:pPr>
    </w:p>
    <w:p w:rsidR="007F1CAD" w:rsidRDefault="007F1CAD" w:rsidP="00DC1011">
      <w:pPr>
        <w:pStyle w:val="NormalWeb"/>
        <w:spacing w:before="0" w:beforeAutospacing="0" w:after="0" w:afterAutospacing="0" w:line="360" w:lineRule="auto"/>
        <w:jc w:val="both"/>
        <w:rPr>
          <w:rFonts w:ascii="Calibri" w:hAnsi="Calibri" w:cs="Calibri"/>
          <w:sz w:val="20"/>
          <w:szCs w:val="20"/>
        </w:rPr>
      </w:pPr>
      <w:r w:rsidRPr="00DC1011">
        <w:rPr>
          <w:rFonts w:ascii="Calibri" w:hAnsi="Calibri" w:cs="Calibri"/>
          <w:sz w:val="20"/>
          <w:szCs w:val="20"/>
        </w:rPr>
        <w:t>The competitive side of Lewis is clear in her summation of the bid experience: ‘</w:t>
      </w:r>
      <w:r w:rsidRPr="00DC1011">
        <w:rPr>
          <w:rFonts w:ascii="Calibri" w:hAnsi="Calibri" w:cs="Calibri"/>
          <w:i/>
          <w:sz w:val="20"/>
          <w:szCs w:val="20"/>
        </w:rPr>
        <w:t>There was lots of bubbly on Friday night, and we drank a toast to a very successful bid. I’ve been very proud to have been part of the Olympic campaign for 2012 and, as chairman of the Athlete Commission, this successful bid for 2017. It makes you feel good.’</w:t>
      </w:r>
      <w:r w:rsidRPr="00DC1011">
        <w:rPr>
          <w:rFonts w:ascii="Calibri" w:hAnsi="Calibri" w:cs="Calibri"/>
          <w:sz w:val="20"/>
          <w:szCs w:val="20"/>
        </w:rPr>
        <w:t xml:space="preserve"> </w:t>
      </w:r>
    </w:p>
    <w:p w:rsidR="007F1CAD" w:rsidRDefault="007F1CAD" w:rsidP="00DC1011">
      <w:pPr>
        <w:pStyle w:val="NormalWeb"/>
        <w:spacing w:before="0" w:beforeAutospacing="0" w:after="0" w:afterAutospacing="0" w:line="360" w:lineRule="auto"/>
        <w:jc w:val="both"/>
        <w:rPr>
          <w:rFonts w:ascii="Calibri" w:hAnsi="Calibri" w:cs="Calibri"/>
          <w:sz w:val="20"/>
          <w:szCs w:val="20"/>
        </w:rPr>
      </w:pPr>
    </w:p>
    <w:p w:rsidR="007F1CAD" w:rsidRPr="00DC1011" w:rsidRDefault="007F1CAD" w:rsidP="00DC1011">
      <w:pPr>
        <w:pStyle w:val="NormalWeb"/>
        <w:spacing w:before="0" w:beforeAutospacing="0" w:after="0" w:afterAutospacing="0" w:line="360" w:lineRule="auto"/>
        <w:jc w:val="both"/>
        <w:rPr>
          <w:rFonts w:ascii="Calibri" w:hAnsi="Calibri" w:cs="Calibri"/>
          <w:sz w:val="20"/>
          <w:szCs w:val="20"/>
        </w:rPr>
      </w:pPr>
      <w:r w:rsidRPr="00DC1011">
        <w:rPr>
          <w:rFonts w:ascii="Calibri" w:hAnsi="Calibri" w:cs="Calibri"/>
          <w:sz w:val="20"/>
          <w:szCs w:val="20"/>
        </w:rPr>
        <w:t>It is interesting that context can also provide charisma to a bid, a speech, or to the value of belonging to a particular project or event. The high profile of the event, the mention of champagne and personal accomplishments in Lewis’s statement are evident</w:t>
      </w:r>
      <w:r>
        <w:rPr>
          <w:rFonts w:ascii="Calibri" w:hAnsi="Calibri" w:cs="Calibri"/>
          <w:sz w:val="20"/>
          <w:szCs w:val="20"/>
        </w:rPr>
        <w:t>, and all speak of a collective ‘charisma’ and image that doubtless attract many to the bid process, the event and the acquisition of leadership positions within it</w:t>
      </w:r>
      <w:r w:rsidRPr="00DC1011">
        <w:rPr>
          <w:rFonts w:ascii="Calibri" w:hAnsi="Calibri" w:cs="Calibri"/>
          <w:sz w:val="20"/>
          <w:szCs w:val="20"/>
        </w:rPr>
        <w:t xml:space="preserve">.  </w:t>
      </w:r>
    </w:p>
    <w:p w:rsidR="007F1CAD" w:rsidRDefault="007F1CAD" w:rsidP="00851209">
      <w:pPr>
        <w:pStyle w:val="NormalWeb"/>
        <w:rPr>
          <w:rFonts w:ascii="Calibri" w:hAnsi="Calibri" w:cs="Calibri"/>
          <w:b/>
          <w:color w:val="002060"/>
          <w:sz w:val="20"/>
          <w:szCs w:val="20"/>
        </w:rPr>
      </w:pPr>
    </w:p>
    <w:p w:rsidR="007F1CAD" w:rsidRPr="00D87EFB" w:rsidRDefault="007F1CAD" w:rsidP="00851209">
      <w:pPr>
        <w:pStyle w:val="NormalWeb"/>
        <w:rPr>
          <w:rFonts w:ascii="Calibri" w:hAnsi="Calibri" w:cs="Calibri"/>
          <w:b/>
          <w:color w:val="002060"/>
          <w:sz w:val="20"/>
          <w:szCs w:val="20"/>
        </w:rPr>
      </w:pPr>
      <w:r w:rsidRPr="00D87EFB">
        <w:rPr>
          <w:rFonts w:ascii="Calibri" w:hAnsi="Calibri" w:cs="Calibri"/>
          <w:b/>
          <w:color w:val="002060"/>
          <w:sz w:val="20"/>
          <w:szCs w:val="20"/>
        </w:rPr>
        <w:t>Charismatic Leadership Theory</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Charismatic leadership theory identifies both the positive and negative implications of charismatic leadership. A charismatic leadership model does not assume the associated presence of morality. Whilst Lord Coe might carry positive intentions and ostensibly use his charisma to achieve positive outcomes (for example, a financial and economic legacy for London following the 2012 Games, in addition to an enhanced collective sense of national pride), other charismatic leaders might use their charismatic abilities for self-serving, ego-aggrandising, evil motives. </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53117F" w:rsidRDefault="007F1CAD" w:rsidP="0053117F">
      <w:pPr>
        <w:pStyle w:val="Header"/>
      </w:pPr>
      <w:r>
        <w:rPr>
          <w:rFonts w:ascii="Calibri" w:hAnsi="Calibri" w:cs="Calibri"/>
          <w:sz w:val="20"/>
          <w:szCs w:val="20"/>
        </w:rPr>
        <w:t xml:space="preserve">The most commonly cited example of the ‘dark’ side of charisma is Adolf Hitler, who leveraged a national sense of desperation and fear (caused in large part by the economic sanctions imposed after WWI) to trade off of the insecurities of a nation, and to use the blaming of ethnic minorities, lack of moral conscience and considerable oratory abilities to rise to power. As charismatic leaders are able to engender a great emotional connection with, and response from, followers, they are effectively more able to sweep followers up in their message, and to inspire </w:t>
      </w:r>
      <w:r w:rsidR="0053117F">
        <w:rPr>
          <w:noProof/>
        </w:rPr>
        <mc:AlternateContent>
          <mc:Choice Requires="wpg">
            <w:drawing>
              <wp:anchor distT="0" distB="0" distL="114300" distR="114300" simplePos="0" relativeHeight="251663872" behindDoc="0" locked="0" layoutInCell="0" allowOverlap="1" wp14:anchorId="4A86DDA9" wp14:editId="32F28871">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3117F" w:rsidRDefault="0053117F" w:rsidP="0053117F">
                              <w:pPr>
                                <w:rPr>
                                  <w:szCs w:val="36"/>
                                </w:rPr>
                              </w:pPr>
                              <w:r>
                                <w:rPr>
                                  <w:szCs w:val="36"/>
                                </w:rPr>
                                <w:t xml:space="preserve">  </w:t>
                              </w:r>
                              <w:r>
                                <w:rPr>
                                  <w:noProof/>
                                  <w:sz w:val="20"/>
                                  <w:szCs w:val="20"/>
                                  <w:lang w:eastAsia="en-GB"/>
                                </w:rPr>
                                <w:drawing>
                                  <wp:inline distT="0" distB="0" distL="0" distR="0" wp14:anchorId="1D48F2C6" wp14:editId="129655D9">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53117F" w:rsidRDefault="0053117F" w:rsidP="0053117F">
                        <w:pPr>
                          <w:rPr>
                            <w:szCs w:val="36"/>
                          </w:rPr>
                        </w:pPr>
                        <w:r>
                          <w:rPr>
                            <w:szCs w:val="36"/>
                          </w:rPr>
                          <w:t xml:space="preserve">  </w:t>
                        </w:r>
                        <w:r>
                          <w:rPr>
                            <w:noProof/>
                            <w:sz w:val="20"/>
                            <w:szCs w:val="20"/>
                            <w:lang w:eastAsia="en-GB"/>
                          </w:rPr>
                          <w:drawing>
                            <wp:inline distT="0" distB="0" distL="0" distR="0" wp14:anchorId="1D48F2C6" wp14:editId="129655D9">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7F1CAD" w:rsidRDefault="007F1CAD" w:rsidP="00D87EFB">
      <w:pPr>
        <w:pStyle w:val="NormalWeb"/>
        <w:spacing w:before="0" w:beforeAutospacing="0" w:after="0" w:afterAutospacing="0" w:line="360" w:lineRule="auto"/>
        <w:jc w:val="both"/>
        <w:rPr>
          <w:rFonts w:ascii="Calibri" w:hAnsi="Calibri" w:cs="Calibri"/>
          <w:sz w:val="20"/>
          <w:szCs w:val="20"/>
        </w:rPr>
      </w:pPr>
      <w:proofErr w:type="gramStart"/>
      <w:r>
        <w:rPr>
          <w:rFonts w:ascii="Calibri" w:hAnsi="Calibri" w:cs="Calibri"/>
          <w:sz w:val="20"/>
          <w:szCs w:val="20"/>
        </w:rPr>
        <w:t>loyalty</w:t>
      </w:r>
      <w:proofErr w:type="gramEnd"/>
      <w:r>
        <w:rPr>
          <w:rFonts w:ascii="Calibri" w:hAnsi="Calibri" w:cs="Calibri"/>
          <w:sz w:val="20"/>
          <w:szCs w:val="20"/>
        </w:rPr>
        <w:t xml:space="preserve">. </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It is therefore extremely important that a charismatic message is not the only criteria upon which we judge the efficacy of or preference for a particular leader. We must spend considerable time analysing the basis upon which the leader has built their message. Do they show a fundamental moral and ethical commitment to their goals and motives? Is there a level of altruism or simply a personal interest being satiated by their plans? Do they seem to have the welfare of others in mind as well as their own? And is their business or political plan watertight, or is their presentation of the facts more style than substance?</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One might refer to the US Republican party leadership nominations for a lesson in the use of charisma as something that appears to be relied upon – in many cases – over the ability to demonstrate a high </w:t>
      </w:r>
      <w:r>
        <w:rPr>
          <w:rFonts w:ascii="Calibri" w:hAnsi="Calibri" w:cs="Calibri"/>
          <w:sz w:val="20"/>
          <w:szCs w:val="20"/>
        </w:rPr>
        <w:lastRenderedPageBreak/>
        <w:t>moral commitment to all minorities, or a commitment to learning the complexities of foreign policy or even gaining  enough of a foothold in ones knowledge of one’s own political strategy in order to present it in national debates. A further political example of potential interest might be the formation of the new Italian cabinet, consisting for the first time ever of non-politicians, all specialists in their respective fields. Might the cabinet be less charismatic? Certainly their predecessor Berlusconi was known for his style.</w:t>
      </w: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br/>
        <w:t xml:space="preserve">If they are less charismatic, however, will they still lead us more effectively out of the financial crisis than Berlusconi could? And if yes, what does this tell us about the role of charisma over expertise in a crisis situation? Charismatic leadership theory often points to the situational needs of the charismatic leader; that they require a certain mix of economic, social or other factors to create a situation where followers would be most likely to respond to emotional missives. </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This can explain why a truly transformational leader can ‘transform’ a nation for the better in difficult – or positive – times, whereas an immoral charismatic leader (for example, Adolf Hitler) needs to trade off the insecurities of followers in difficult times. Indeed, one might observe the fact that a number of despotic leaders have risen to power following a power vacuum created by a deposed government. </w:t>
      </w:r>
    </w:p>
    <w:p w:rsidR="007F1CAD"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87EFB">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Such a vacuum creates insecurity, economic and financial security. It increases a human need for a leader who can inspire hope, and who make great promises (however unsubstantiated those promises might be). It is at such times that nations can be most vulnerable. It can also, in the case of movements such as the Black Consciousness Movement and the Arab Spring uprisings , engender a sense of collective passion and emotion that leads to the ‘ordinary’ man taking great steps to engender great and meaningful changes for themselves, their communities and their nations. </w:t>
      </w:r>
    </w:p>
    <w:p w:rsidR="007F1CAD" w:rsidRPr="001666E8" w:rsidRDefault="007F1CAD" w:rsidP="00D87EFB">
      <w:pPr>
        <w:pStyle w:val="NormalWeb"/>
        <w:spacing w:before="0" w:beforeAutospacing="0" w:after="0" w:afterAutospacing="0" w:line="360" w:lineRule="auto"/>
        <w:jc w:val="both"/>
        <w:rPr>
          <w:rFonts w:ascii="Calibri" w:hAnsi="Calibri" w:cs="Calibri"/>
          <w:sz w:val="20"/>
          <w:szCs w:val="20"/>
        </w:rPr>
      </w:pPr>
    </w:p>
    <w:p w:rsidR="007F1CAD" w:rsidRDefault="007F1CAD" w:rsidP="00D666B1">
      <w:pPr>
        <w:rPr>
          <w:b/>
          <w:color w:val="002060"/>
          <w:sz w:val="20"/>
          <w:szCs w:val="20"/>
        </w:rPr>
      </w:pPr>
      <w:r w:rsidRPr="00D87EFB">
        <w:rPr>
          <w:b/>
          <w:color w:val="002060"/>
          <w:sz w:val="20"/>
          <w:szCs w:val="20"/>
        </w:rPr>
        <w:t>Further Information</w:t>
      </w:r>
    </w:p>
    <w:p w:rsidR="007F1CAD" w:rsidRDefault="007F1CAD" w:rsidP="00FA3BC9">
      <w:pPr>
        <w:spacing w:after="0" w:line="360" w:lineRule="auto"/>
        <w:jc w:val="both"/>
        <w:rPr>
          <w:rFonts w:cs="Calibri"/>
          <w:bCs/>
          <w:color w:val="000000"/>
          <w:sz w:val="20"/>
          <w:szCs w:val="20"/>
        </w:rPr>
      </w:pPr>
    </w:p>
    <w:p w:rsidR="007F1CAD" w:rsidRPr="00F8182B" w:rsidRDefault="007F1CAD" w:rsidP="004444F8">
      <w:pPr>
        <w:pStyle w:val="ListParagraph"/>
        <w:numPr>
          <w:ilvl w:val="0"/>
          <w:numId w:val="3"/>
        </w:numPr>
        <w:spacing w:after="0" w:line="360" w:lineRule="auto"/>
        <w:jc w:val="both"/>
        <w:rPr>
          <w:rFonts w:cs="Calibri"/>
          <w:sz w:val="19"/>
          <w:szCs w:val="19"/>
        </w:rPr>
      </w:pPr>
      <w:proofErr w:type="spellStart"/>
      <w:r w:rsidRPr="004444F8">
        <w:rPr>
          <w:rFonts w:cs="Calibri"/>
          <w:sz w:val="20"/>
          <w:szCs w:val="20"/>
        </w:rPr>
        <w:t>Yammarino</w:t>
      </w:r>
      <w:proofErr w:type="spellEnd"/>
      <w:r w:rsidRPr="004444F8">
        <w:rPr>
          <w:rFonts w:cs="Calibri"/>
          <w:sz w:val="20"/>
          <w:szCs w:val="20"/>
        </w:rPr>
        <w:t xml:space="preserve">, F., </w:t>
      </w:r>
      <w:proofErr w:type="spellStart"/>
      <w:r w:rsidRPr="004444F8">
        <w:rPr>
          <w:rFonts w:cs="Calibri"/>
          <w:sz w:val="20"/>
          <w:szCs w:val="20"/>
        </w:rPr>
        <w:t>Avolio</w:t>
      </w:r>
      <w:proofErr w:type="spellEnd"/>
      <w:r w:rsidRPr="004444F8">
        <w:rPr>
          <w:rFonts w:cs="Calibri"/>
          <w:sz w:val="20"/>
          <w:szCs w:val="20"/>
        </w:rPr>
        <w:t xml:space="preserve">, B. A. (2002) Transformational and Charismatic Leadership: The Road Ahead (Monographs in Leadership and Management). </w:t>
      </w:r>
      <w:r>
        <w:rPr>
          <w:rFonts w:cs="Calibri"/>
          <w:sz w:val="20"/>
          <w:szCs w:val="20"/>
        </w:rPr>
        <w:t>JAI Press.</w:t>
      </w:r>
    </w:p>
    <w:p w:rsidR="007F1CAD" w:rsidRPr="00F8182B" w:rsidRDefault="007F1CAD" w:rsidP="00F8182B">
      <w:pPr>
        <w:pStyle w:val="ListParagraph"/>
        <w:numPr>
          <w:ilvl w:val="0"/>
          <w:numId w:val="3"/>
        </w:numPr>
        <w:spacing w:after="0" w:line="360" w:lineRule="auto"/>
        <w:jc w:val="both"/>
        <w:rPr>
          <w:rFonts w:cs="Calibri"/>
          <w:bCs/>
          <w:color w:val="000000"/>
          <w:sz w:val="20"/>
          <w:szCs w:val="20"/>
        </w:rPr>
      </w:pPr>
      <w:proofErr w:type="spellStart"/>
      <w:r w:rsidRPr="00F8182B">
        <w:rPr>
          <w:rFonts w:cs="Calibri"/>
          <w:bCs/>
          <w:color w:val="000000"/>
          <w:sz w:val="20"/>
          <w:szCs w:val="20"/>
        </w:rPr>
        <w:t>Stutje</w:t>
      </w:r>
      <w:proofErr w:type="spellEnd"/>
      <w:r w:rsidRPr="00F8182B">
        <w:rPr>
          <w:rFonts w:cs="Calibri"/>
          <w:bCs/>
          <w:color w:val="000000"/>
          <w:sz w:val="20"/>
          <w:szCs w:val="20"/>
        </w:rPr>
        <w:t xml:space="preserve">, J. W. (2012) Charismatic Leadership and Social Movements: The Revolutionary Power of Ordinary Men </w:t>
      </w:r>
      <w:r w:rsidR="0053117F">
        <w:rPr>
          <w:noProof/>
        </w:rPr>
        <mc:AlternateContent>
          <mc:Choice Requires="wpg">
            <w:drawing>
              <wp:anchor distT="0" distB="0" distL="114300" distR="114300" simplePos="0" relativeHeight="251665920" behindDoc="0" locked="0" layoutInCell="0" allowOverlap="1" wp14:anchorId="5B8B586A" wp14:editId="0BCBB70C">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3117F" w:rsidRDefault="0053117F" w:rsidP="0053117F">
                              <w:pPr>
                                <w:rPr>
                                  <w:szCs w:val="36"/>
                                </w:rPr>
                              </w:pPr>
                              <w:r>
                                <w:rPr>
                                  <w:szCs w:val="36"/>
                                </w:rPr>
                                <w:t xml:space="preserve">  </w:t>
                              </w:r>
                              <w:r>
                                <w:rPr>
                                  <w:noProof/>
                                  <w:sz w:val="20"/>
                                  <w:szCs w:val="20"/>
                                  <w:lang w:eastAsia="en-GB"/>
                                </w:rPr>
                                <w:drawing>
                                  <wp:inline distT="0" distB="0" distL="0" distR="0" wp14:anchorId="1FBCD6E5" wp14:editId="2A8CDC85">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cai0MdIDAAAE&#10;DgAADgAAAAAAAAAAAAAAAAAuAgAAZHJzL2Uyb0RvYy54bWxQSwECLQAUAAYACAAAACEA4n+9Kd8A&#10;AAAKAQAADwAAAAAAAAAAAAAAAAAsBgAAZHJzL2Rvd25yZXYueG1sUEsFBgAAAAAEAAQA8wAAADgH&#10;A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53117F" w:rsidRDefault="0053117F" w:rsidP="0053117F">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53117F" w:rsidRDefault="0053117F" w:rsidP="0053117F">
                        <w:pPr>
                          <w:rPr>
                            <w:szCs w:val="36"/>
                          </w:rPr>
                        </w:pPr>
                        <w:r>
                          <w:rPr>
                            <w:szCs w:val="36"/>
                          </w:rPr>
                          <w:t xml:space="preserve">  </w:t>
                        </w:r>
                        <w:r>
                          <w:rPr>
                            <w:noProof/>
                            <w:sz w:val="20"/>
                            <w:szCs w:val="20"/>
                            <w:lang w:eastAsia="en-GB"/>
                          </w:rPr>
                          <w:drawing>
                            <wp:inline distT="0" distB="0" distL="0" distR="0" wp14:anchorId="1FBCD6E5" wp14:editId="2A8CDC85">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bookmarkStart w:id="0" w:name="_GoBack"/>
      <w:bookmarkEnd w:id="0"/>
      <w:r w:rsidRPr="00F8182B">
        <w:rPr>
          <w:rFonts w:cs="Calibri"/>
          <w:bCs/>
          <w:color w:val="000000"/>
          <w:sz w:val="20"/>
          <w:szCs w:val="20"/>
        </w:rPr>
        <w:t xml:space="preserve">and Women (International Studies in Social History). </w:t>
      </w:r>
      <w:proofErr w:type="spellStart"/>
      <w:proofErr w:type="gramStart"/>
      <w:r w:rsidRPr="00F8182B">
        <w:rPr>
          <w:rFonts w:cs="Calibri"/>
          <w:bCs/>
          <w:color w:val="000000"/>
          <w:sz w:val="20"/>
          <w:szCs w:val="20"/>
        </w:rPr>
        <w:t>Berghahn</w:t>
      </w:r>
      <w:proofErr w:type="spellEnd"/>
      <w:r w:rsidRPr="00F8182B">
        <w:rPr>
          <w:rFonts w:cs="Calibri"/>
          <w:bCs/>
          <w:color w:val="000000"/>
          <w:sz w:val="20"/>
          <w:szCs w:val="20"/>
        </w:rPr>
        <w:t xml:space="preserve"> Books.</w:t>
      </w:r>
      <w:proofErr w:type="gramEnd"/>
      <w:r w:rsidRPr="00F8182B">
        <w:rPr>
          <w:rFonts w:cs="Calibri"/>
          <w:bCs/>
          <w:color w:val="000000"/>
          <w:sz w:val="20"/>
          <w:szCs w:val="20"/>
        </w:rPr>
        <w:t xml:space="preserve"> </w:t>
      </w:r>
    </w:p>
    <w:p w:rsidR="007F1CAD" w:rsidRPr="00FA3BC9" w:rsidRDefault="007F1CAD" w:rsidP="00FA3BC9">
      <w:pPr>
        <w:spacing w:after="0" w:line="360" w:lineRule="auto"/>
        <w:jc w:val="both"/>
        <w:rPr>
          <w:rFonts w:cs="Calibri"/>
          <w:bCs/>
          <w:color w:val="000000"/>
          <w:sz w:val="20"/>
          <w:szCs w:val="20"/>
        </w:rPr>
      </w:pPr>
    </w:p>
    <w:p w:rsidR="00F8182B" w:rsidRDefault="00F8182B" w:rsidP="00D666B1">
      <w:pPr>
        <w:rPr>
          <w:b/>
          <w:color w:val="002060"/>
          <w:sz w:val="20"/>
          <w:szCs w:val="20"/>
        </w:rPr>
      </w:pPr>
    </w:p>
    <w:p w:rsidR="00F8182B" w:rsidRDefault="00F8182B" w:rsidP="00D666B1">
      <w:pPr>
        <w:rPr>
          <w:b/>
          <w:color w:val="002060"/>
          <w:sz w:val="20"/>
          <w:szCs w:val="20"/>
        </w:rPr>
      </w:pPr>
    </w:p>
    <w:p w:rsidR="00F8182B" w:rsidRDefault="00F8182B" w:rsidP="00D666B1">
      <w:pPr>
        <w:rPr>
          <w:b/>
          <w:color w:val="002060"/>
          <w:sz w:val="20"/>
          <w:szCs w:val="20"/>
        </w:rPr>
      </w:pPr>
    </w:p>
    <w:p w:rsidR="00F8182B" w:rsidRDefault="00F8182B" w:rsidP="00D666B1">
      <w:pPr>
        <w:rPr>
          <w:b/>
          <w:color w:val="002060"/>
          <w:sz w:val="20"/>
          <w:szCs w:val="20"/>
        </w:rPr>
      </w:pPr>
    </w:p>
    <w:p w:rsidR="00F8182B" w:rsidRDefault="00F8182B" w:rsidP="00D666B1">
      <w:pPr>
        <w:rPr>
          <w:b/>
          <w:color w:val="002060"/>
          <w:sz w:val="20"/>
          <w:szCs w:val="20"/>
        </w:rPr>
      </w:pPr>
    </w:p>
    <w:p w:rsidR="00F8182B" w:rsidRDefault="00F8182B" w:rsidP="00D666B1">
      <w:pPr>
        <w:rPr>
          <w:b/>
          <w:color w:val="002060"/>
          <w:sz w:val="20"/>
          <w:szCs w:val="20"/>
        </w:rPr>
      </w:pPr>
    </w:p>
    <w:p w:rsidR="007F1CAD" w:rsidRPr="00D87EFB" w:rsidRDefault="007F1CAD" w:rsidP="00D666B1">
      <w:pPr>
        <w:rPr>
          <w:b/>
          <w:color w:val="002060"/>
          <w:sz w:val="20"/>
          <w:szCs w:val="20"/>
        </w:rPr>
      </w:pPr>
      <w:r w:rsidRPr="00D87EFB">
        <w:rPr>
          <w:b/>
          <w:color w:val="002060"/>
          <w:sz w:val="20"/>
          <w:szCs w:val="20"/>
        </w:rPr>
        <w:lastRenderedPageBreak/>
        <w:t xml:space="preserve"> Discussion</w:t>
      </w:r>
    </w:p>
    <w:p w:rsidR="007F1CAD" w:rsidRDefault="007F1CAD" w:rsidP="00851209">
      <w:pPr>
        <w:pStyle w:val="ListParagraph"/>
        <w:numPr>
          <w:ilvl w:val="0"/>
          <w:numId w:val="4"/>
        </w:numPr>
        <w:jc w:val="both"/>
        <w:rPr>
          <w:sz w:val="20"/>
          <w:szCs w:val="20"/>
        </w:rPr>
      </w:pPr>
      <w:r w:rsidRPr="00851209">
        <w:rPr>
          <w:sz w:val="20"/>
          <w:szCs w:val="20"/>
        </w:rPr>
        <w:t>What balance do you think Lord Coe and the bid team struck between the functional strength of the bid and their use of a charismatic message?</w:t>
      </w:r>
    </w:p>
    <w:p w:rsidR="00F76E20" w:rsidRPr="00851209" w:rsidRDefault="00F76E20" w:rsidP="00851209">
      <w:pPr>
        <w:pStyle w:val="ListParagraph"/>
        <w:numPr>
          <w:ilvl w:val="0"/>
          <w:numId w:val="4"/>
        </w:numPr>
        <w:jc w:val="both"/>
        <w:rPr>
          <w:sz w:val="20"/>
          <w:szCs w:val="20"/>
        </w:rPr>
      </w:pPr>
      <w:r>
        <w:rPr>
          <w:sz w:val="20"/>
          <w:szCs w:val="20"/>
        </w:rPr>
        <w:t xml:space="preserve">Olympic athletes such as Amir Khan, Michael Phelps and Steve Redgrave have earned a great deal of money via lucrative sponsorship deals. Whilst their talent is clearly a primary reason for securing sponsorship, their charisma also makes them stand out greatly against their peers as endorsement prospects. Discuss the factors that make these athletes ‘charismatic’ and consider why charisma is viewed so positively in place of other qualities (such as a good education, or being a good parent). </w:t>
      </w:r>
    </w:p>
    <w:p w:rsidR="007F1CAD" w:rsidRPr="00851209" w:rsidRDefault="007F1CAD" w:rsidP="00851209">
      <w:pPr>
        <w:pStyle w:val="ListParagraph"/>
        <w:numPr>
          <w:ilvl w:val="0"/>
          <w:numId w:val="4"/>
        </w:numPr>
        <w:jc w:val="both"/>
        <w:rPr>
          <w:sz w:val="20"/>
          <w:szCs w:val="20"/>
        </w:rPr>
      </w:pPr>
      <w:r w:rsidRPr="00851209">
        <w:rPr>
          <w:sz w:val="20"/>
          <w:szCs w:val="20"/>
        </w:rPr>
        <w:t>Identify a leader that you admire. Does charisma play a role in your admiration, or is your preference for this leader based on their specialist skills or moral &amp; ethical commitment to a particular issue?</w:t>
      </w:r>
    </w:p>
    <w:p w:rsidR="007F1CAD" w:rsidRDefault="007F1CAD" w:rsidP="00851209">
      <w:pPr>
        <w:pStyle w:val="ListParagraph"/>
        <w:numPr>
          <w:ilvl w:val="0"/>
          <w:numId w:val="4"/>
        </w:numPr>
        <w:jc w:val="both"/>
        <w:rPr>
          <w:sz w:val="20"/>
          <w:szCs w:val="20"/>
        </w:rPr>
      </w:pPr>
      <w:r w:rsidRPr="00851209">
        <w:rPr>
          <w:sz w:val="20"/>
          <w:szCs w:val="20"/>
        </w:rPr>
        <w:t>Trans</w:t>
      </w:r>
      <w:r w:rsidR="006E1CA7">
        <w:rPr>
          <w:sz w:val="20"/>
          <w:szCs w:val="20"/>
        </w:rPr>
        <w:t>fo</w:t>
      </w:r>
      <w:r w:rsidRPr="00851209">
        <w:rPr>
          <w:sz w:val="20"/>
          <w:szCs w:val="20"/>
        </w:rPr>
        <w:t>rmat</w:t>
      </w:r>
      <w:r w:rsidR="006E1CA7">
        <w:rPr>
          <w:sz w:val="20"/>
          <w:szCs w:val="20"/>
        </w:rPr>
        <w:t>i</w:t>
      </w:r>
      <w:r w:rsidRPr="00851209">
        <w:rPr>
          <w:sz w:val="20"/>
          <w:szCs w:val="20"/>
        </w:rPr>
        <w:t>onal leadership theory tells us that statistically, leaders who have a strong moral dimension and w</w:t>
      </w:r>
      <w:r w:rsidR="006E1CA7">
        <w:rPr>
          <w:sz w:val="20"/>
          <w:szCs w:val="20"/>
        </w:rPr>
        <w:t>h</w:t>
      </w:r>
      <w:r w:rsidRPr="00851209">
        <w:rPr>
          <w:sz w:val="20"/>
          <w:szCs w:val="20"/>
        </w:rPr>
        <w:t xml:space="preserve">o engender trust in followers are more likely to produce successful outcomes for their followers and organisation. Why do you think ethics/morality plays a key role in organisational effectiveness? </w:t>
      </w:r>
    </w:p>
    <w:p w:rsidR="0053117F" w:rsidRDefault="0053117F" w:rsidP="0053117F">
      <w:pPr>
        <w:ind w:left="720"/>
        <w:jc w:val="both"/>
        <w:rPr>
          <w:sz w:val="20"/>
          <w:szCs w:val="20"/>
        </w:rPr>
      </w:pPr>
    </w:p>
    <w:p w:rsidR="0053117F" w:rsidRDefault="0053117F" w:rsidP="0053117F">
      <w:pPr>
        <w:jc w:val="both"/>
        <w:rPr>
          <w:sz w:val="20"/>
          <w:szCs w:val="20"/>
        </w:rPr>
      </w:pPr>
    </w:p>
    <w:p w:rsidR="0053117F" w:rsidRDefault="0053117F" w:rsidP="0053117F">
      <w:pPr>
        <w:jc w:val="both"/>
        <w:rPr>
          <w:sz w:val="20"/>
          <w:szCs w:val="20"/>
        </w:rPr>
      </w:pPr>
    </w:p>
    <w:p w:rsidR="0053117F" w:rsidRDefault="0053117F" w:rsidP="0053117F">
      <w:pPr>
        <w:jc w:val="both"/>
        <w:rPr>
          <w:sz w:val="20"/>
          <w:szCs w:val="20"/>
        </w:rPr>
      </w:pPr>
    </w:p>
    <w:p w:rsidR="0053117F" w:rsidRDefault="0053117F" w:rsidP="0053117F">
      <w:pPr>
        <w:jc w:val="both"/>
        <w:rPr>
          <w:sz w:val="20"/>
          <w:szCs w:val="20"/>
        </w:rPr>
      </w:pPr>
    </w:p>
    <w:p w:rsidR="0053117F" w:rsidRDefault="0053117F" w:rsidP="0053117F">
      <w:pPr>
        <w:jc w:val="both"/>
        <w:rPr>
          <w:sz w:val="20"/>
          <w:szCs w:val="20"/>
        </w:rPr>
      </w:pPr>
    </w:p>
    <w:p w:rsidR="0053117F" w:rsidRDefault="0053117F" w:rsidP="0053117F">
      <w:pPr>
        <w:pStyle w:val="Header"/>
      </w:pPr>
      <w:r>
        <w:rPr>
          <w:noProof/>
        </w:rPr>
        <mc:AlternateContent>
          <mc:Choice Requires="wpg">
            <w:drawing>
              <wp:anchor distT="0" distB="0" distL="114300" distR="114300" simplePos="0" relativeHeight="251667968" behindDoc="0" locked="0" layoutInCell="0" allowOverlap="1" wp14:anchorId="028B4BF1" wp14:editId="34ED05B0">
                <wp:simplePos x="0" y="0"/>
                <wp:positionH relativeFrom="page">
                  <wp:posOffset>195580</wp:posOffset>
                </wp:positionH>
                <wp:positionV relativeFrom="page">
                  <wp:posOffset>191770</wp:posOffset>
                </wp:positionV>
                <wp:extent cx="6934200" cy="678180"/>
                <wp:effectExtent l="0" t="0" r="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8182B" w:rsidRDefault="00F8182B" w:rsidP="00F8182B">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F8182B" w:rsidRDefault="00F8182B" w:rsidP="00F8182B">
                              <w:pPr>
                                <w:pStyle w:val="Title"/>
                                <w:rPr>
                                  <w:sz w:val="32"/>
                                </w:rPr>
                              </w:pP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3117F" w:rsidRDefault="0053117F" w:rsidP="0053117F">
                              <w:pPr>
                                <w:rPr>
                                  <w:szCs w:val="36"/>
                                </w:rPr>
                              </w:pPr>
                              <w:r>
                                <w:rPr>
                                  <w:szCs w:val="36"/>
                                </w:rPr>
                                <w:t xml:space="preserve">  </w:t>
                              </w:r>
                              <w:r>
                                <w:rPr>
                                  <w:noProof/>
                                  <w:sz w:val="20"/>
                                  <w:szCs w:val="20"/>
                                  <w:lang w:eastAsia="en-GB"/>
                                </w:rPr>
                                <w:drawing>
                                  <wp:inline distT="0" distB="0" distL="0" distR="0" wp14:anchorId="322D5916" wp14:editId="10BF736B">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F8182B" w:rsidRDefault="00F8182B" w:rsidP="00F8182B">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F8182B" w:rsidRDefault="00F8182B" w:rsidP="00F8182B">
                        <w:pPr>
                          <w:pStyle w:val="Title"/>
                          <w:rPr>
                            <w:sz w:val="32"/>
                          </w:rPr>
                        </w:pP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53117F" w:rsidRDefault="00F57DD3" w:rsidP="0053117F">
                        <w:pPr>
                          <w:pStyle w:val="Title"/>
                          <w:rPr>
                            <w:szCs w:val="28"/>
                          </w:rPr>
                        </w:pPr>
                        <w:r w:rsidRPr="007F3B92">
                          <w:rPr>
                            <w:sz w:val="32"/>
                          </w:rPr>
                          <w:t>The Olympics and the Importance of Charismatic Leadership</w:t>
                        </w:r>
                        <w:r w:rsidRPr="00F57DD3">
                          <w:rPr>
                            <w:szCs w:val="28"/>
                          </w:rPr>
                          <w:t xml:space="preserve"> </w:t>
                        </w:r>
                        <w:r w:rsidR="0053117F">
                          <w:rPr>
                            <w:szCs w:val="28"/>
                          </w:rPr>
                          <w:t>WOMENS PARTICIPATION IN THE OLYMPIC GAMES</w:t>
                        </w: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53117F" w:rsidRDefault="0053117F" w:rsidP="0053117F">
                        <w:pPr>
                          <w:rPr>
                            <w:szCs w:val="36"/>
                          </w:rPr>
                        </w:pPr>
                        <w:r>
                          <w:rPr>
                            <w:szCs w:val="36"/>
                          </w:rPr>
                          <w:t xml:space="preserve">  </w:t>
                        </w:r>
                        <w:r>
                          <w:rPr>
                            <w:noProof/>
                            <w:sz w:val="20"/>
                            <w:szCs w:val="20"/>
                            <w:lang w:eastAsia="en-GB"/>
                          </w:rPr>
                          <w:drawing>
                            <wp:inline distT="0" distB="0" distL="0" distR="0" wp14:anchorId="322D5916" wp14:editId="10BF736B">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F57DD3" w:rsidRDefault="00F57DD3" w:rsidP="00170D2F">
      <w:pPr>
        <w:jc w:val="both"/>
        <w:rPr>
          <w:rFonts w:cs="Arial"/>
          <w:sz w:val="20"/>
          <w:szCs w:val="20"/>
        </w:rPr>
      </w:pPr>
    </w:p>
    <w:p w:rsidR="00BD13D6" w:rsidRPr="00F8182B" w:rsidRDefault="00170D2F" w:rsidP="00BD13D6">
      <w:pPr>
        <w:pStyle w:val="Header"/>
        <w:rPr>
          <w:rFonts w:asciiTheme="minorHAnsi" w:hAnsiTheme="minorHAnsi" w:cstheme="minorHAnsi"/>
          <w:sz w:val="20"/>
          <w:szCs w:val="20"/>
        </w:rPr>
      </w:pPr>
      <w:r w:rsidRPr="00F8182B">
        <w:rPr>
          <w:rFonts w:asciiTheme="minorHAnsi" w:hAnsiTheme="minorHAnsi" w:cstheme="minorHAnsi"/>
          <w:sz w:val="20"/>
          <w:szCs w:val="20"/>
        </w:rPr>
        <w:lastRenderedPageBreak/>
        <w:t xml:space="preserve">This resource was produced as part of the </w:t>
      </w:r>
      <w:hyperlink r:id="rId10" w:history="1">
        <w:r w:rsidRPr="00F8182B">
          <w:rPr>
            <w:rFonts w:asciiTheme="minorHAnsi" w:hAnsiTheme="minorHAnsi" w:cstheme="minorHAnsi"/>
            <w:color w:val="0000FF"/>
            <w:sz w:val="20"/>
            <w:szCs w:val="20"/>
            <w:u w:val="single"/>
          </w:rPr>
          <w:t>2012 Learning Legacies Project</w:t>
        </w:r>
      </w:hyperlink>
      <w:r w:rsidRPr="00F8182B">
        <w:rPr>
          <w:rFonts w:asciiTheme="minorHAnsi" w:hAnsiTheme="minorHAnsi" w:cstheme="minorHAnsi"/>
          <w:sz w:val="20"/>
          <w:szCs w:val="20"/>
        </w:rPr>
        <w:t xml:space="preserve"> managed </w:t>
      </w:r>
      <w:proofErr w:type="gramStart"/>
      <w:r w:rsidRPr="00F8182B">
        <w:rPr>
          <w:rFonts w:asciiTheme="minorHAnsi" w:hAnsiTheme="minorHAnsi" w:cstheme="minorHAnsi"/>
          <w:sz w:val="20"/>
          <w:szCs w:val="20"/>
        </w:rPr>
        <w:t>by  the</w:t>
      </w:r>
      <w:proofErr w:type="gramEnd"/>
      <w:r w:rsidRPr="00F8182B">
        <w:rPr>
          <w:rFonts w:asciiTheme="minorHAnsi" w:hAnsiTheme="minorHAnsi" w:cstheme="minorHAnsi"/>
          <w:sz w:val="20"/>
          <w:szCs w:val="20"/>
        </w:rPr>
        <w:t xml:space="preserve"> HEA </w:t>
      </w:r>
      <w:r w:rsidR="00BD13D6" w:rsidRPr="00F8182B">
        <w:rPr>
          <w:rFonts w:asciiTheme="minorHAnsi" w:hAnsiTheme="minorHAnsi" w:cstheme="minorHAnsi"/>
          <w:noProof/>
          <w:sz w:val="20"/>
          <w:szCs w:val="20"/>
        </w:rPr>
        <mc:AlternateContent>
          <mc:Choice Requires="wpg">
            <w:drawing>
              <wp:anchor distT="0" distB="0" distL="114300" distR="114300" simplePos="0" relativeHeight="251670016" behindDoc="0" locked="0" layoutInCell="0" allowOverlap="1" wp14:anchorId="672A0B22" wp14:editId="52FA160E">
                <wp:simplePos x="0" y="0"/>
                <wp:positionH relativeFrom="page">
                  <wp:posOffset>195580</wp:posOffset>
                </wp:positionH>
                <wp:positionV relativeFrom="page">
                  <wp:posOffset>191770</wp:posOffset>
                </wp:positionV>
                <wp:extent cx="7167245" cy="678180"/>
                <wp:effectExtent l="10160" t="12065" r="4445" b="50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42"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D13D6" w:rsidRDefault="00BD13D6" w:rsidP="00BD13D6">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BD13D6" w:rsidRDefault="00BD13D6" w:rsidP="00BD13D6">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43"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D13D6" w:rsidRDefault="00BD13D6" w:rsidP="00BD13D6">
                              <w:pPr>
                                <w:rPr>
                                  <w:szCs w:val="36"/>
                                </w:rPr>
                              </w:pPr>
                              <w:r>
                                <w:rPr>
                                  <w:szCs w:val="36"/>
                                </w:rPr>
                                <w:t xml:space="preserve">  </w:t>
                              </w:r>
                              <w:r>
                                <w:rPr>
                                  <w:noProof/>
                                  <w:szCs w:val="36"/>
                                  <w:lang w:eastAsia="en-GB"/>
                                </w:rPr>
                                <w:drawing>
                                  <wp:inline distT="0" distB="0" distL="0" distR="0" wp14:anchorId="3B65A948" wp14:editId="461C0B05">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4"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41" o:spid="_x0000_s1046" style="position:absolute;margin-left:15.4pt;margin-top:15.1pt;width:564.35pt;height:53.4pt;z-index:25167001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" o:allowincell="f">
                <v:rect id="Rectangle 11"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hdcMA&#10;AADbAAAADwAAAGRycy9kb3ducmV2LnhtbESPS6vCMBSE94L/IRzhbkRTH6hUo8iFyxXEhQ8Ed4fm&#10;2Babk9pErf/eCILLYWa+YWaL2hTiTpXLLSvodSMQxInVOacKDvu/zgSE88gaC8uk4EkOFvNmY4ax&#10;tg/e0n3nUxEg7GJUkHlfxlK6JCODrmtL4uCdbWXQB1mlUlf4CHBTyH4UjaTBnMNChiX9ZpRcdjej&#10;AMen/xHzZG38bbvZXAft4/LSVuqnVS+nIDzV/hv+tFdawbAP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hdcMAAADbAAAADwAAAAAAAAAAAAAAAACYAgAAZHJzL2Rv&#10;d25yZXYueG1sUEsFBgAAAAAEAAQA9QAAAIgDAAAAAA==&#10;" fillcolor="blue" stroked="f" strokecolor="white" strokeweight="1.5pt">
                  <v:textbox>
                    <w:txbxContent>
                      <w:p w:rsidR="00BD13D6" w:rsidRDefault="00BD13D6" w:rsidP="00BD13D6">
                        <w:pPr>
                          <w:pStyle w:val="Title"/>
                          <w:rPr>
                            <w:szCs w:val="28"/>
                          </w:rPr>
                        </w:pPr>
                        <w:r>
                          <w:rPr>
                            <w:szCs w:val="28"/>
                          </w:rPr>
                          <w:t>Case Study</w:t>
                        </w:r>
                      </w:p>
                      <w:p w:rsidR="00F8182B" w:rsidRDefault="00F8182B" w:rsidP="00F8182B">
                        <w:pPr>
                          <w:pStyle w:val="Title"/>
                          <w:rPr>
                            <w:szCs w:val="28"/>
                          </w:rPr>
                        </w:pPr>
                        <w:r w:rsidRPr="00F57DD3">
                          <w:rPr>
                            <w:sz w:val="32"/>
                          </w:rPr>
                          <w:t xml:space="preserve">The Olympics and </w:t>
                        </w:r>
                        <w:proofErr w:type="gramStart"/>
                        <w:r w:rsidRPr="00F57DD3">
                          <w:rPr>
                            <w:sz w:val="32"/>
                          </w:rPr>
                          <w:t xml:space="preserve">Charismatic </w:t>
                        </w:r>
                        <w:r>
                          <w:rPr>
                            <w:sz w:val="32"/>
                          </w:rPr>
                          <w:t xml:space="preserve"> Leadershi</w:t>
                        </w:r>
                        <w:r w:rsidRPr="00B82941">
                          <w:rPr>
                            <w:sz w:val="32"/>
                          </w:rPr>
                          <w:t>p</w:t>
                        </w:r>
                        <w:proofErr w:type="gramEnd"/>
                      </w:p>
                      <w:p w:rsidR="00BD13D6" w:rsidRDefault="00BD13D6" w:rsidP="00BD13D6">
                        <w:pPr>
                          <w:pStyle w:val="Title"/>
                          <w:rPr>
                            <w:szCs w:val="28"/>
                          </w:rPr>
                        </w:pPr>
                        <w:r>
                          <w:rPr>
                            <w:szCs w:val="28"/>
                          </w:rPr>
                          <w:t>WOMENS PARTICIPATION IN THE OLYMPIC GAMES</w:t>
                        </w:r>
                      </w:p>
                    </w:txbxContent>
                  </v:textbox>
                </v:rect>
                <v:rect id="Rectangle 12"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dlsQA&#10;AADbAAAADwAAAGRycy9kb3ducmV2LnhtbESPQWvCQBSE70L/w/IKvemmrYimrtIKiuBBTOOht0f2&#10;NRvMvo3ZVeO/dwXB4zAz3zDTeWdrcabWV44VvA8SEMSF0xWXCvLfZX8MwgdkjbVjUnAlD/PZS2+K&#10;qXYX3tE5C6WIEPYpKjAhNKmUvjBk0Q9cQxy9f9daDFG2pdQtXiLc1vIjSUbSYsVxwWBDC0PFITtZ&#10;Bej9arE/5vvtdjP5k5P8Z3XIjFJvr933F4hAXXiGH+21VjD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XZbEAAAA2wAAAA8AAAAAAAAAAAAAAAAAmAIAAGRycy9k&#10;b3ducmV2LnhtbFBLBQYAAAAABAAEAPUAAACJAwAAAAA=&#10;" filled="f" fillcolor="#9bbb59" stroked="f" strokecolor="white" strokeweight="2pt">
                  <v:textbox>
                    <w:txbxContent>
                      <w:p w:rsidR="00BD13D6" w:rsidRDefault="00BD13D6" w:rsidP="00BD13D6">
                        <w:pPr>
                          <w:rPr>
                            <w:szCs w:val="36"/>
                          </w:rPr>
                        </w:pPr>
                        <w:r>
                          <w:rPr>
                            <w:szCs w:val="36"/>
                          </w:rPr>
                          <w:t xml:space="preserve">  </w:t>
                        </w:r>
                        <w:r>
                          <w:rPr>
                            <w:noProof/>
                            <w:szCs w:val="36"/>
                            <w:lang w:eastAsia="en-GB"/>
                          </w:rPr>
                          <w:drawing>
                            <wp:inline distT="0" distB="0" distL="0" distR="0" wp14:anchorId="3B65A948" wp14:editId="461C0B05">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anchory="page"/>
              </v:group>
            </w:pict>
          </mc:Fallback>
        </mc:AlternateContent>
      </w:r>
    </w:p>
    <w:p w:rsidR="00170D2F" w:rsidRPr="00F8182B" w:rsidRDefault="00170D2F" w:rsidP="00170D2F">
      <w:pPr>
        <w:jc w:val="both"/>
        <w:rPr>
          <w:rFonts w:asciiTheme="minorHAnsi" w:hAnsiTheme="minorHAnsi" w:cstheme="minorHAnsi"/>
          <w:sz w:val="20"/>
          <w:szCs w:val="20"/>
          <w:bdr w:val="none" w:sz="0" w:space="0" w:color="auto" w:frame="1"/>
          <w:lang w:val="en"/>
        </w:rPr>
      </w:pPr>
      <w:r w:rsidRPr="00F8182B">
        <w:rPr>
          <w:rFonts w:asciiTheme="minorHAnsi" w:hAnsiTheme="minorHAnsi" w:cstheme="minorHAnsi"/>
          <w:sz w:val="20"/>
          <w:szCs w:val="20"/>
        </w:rPr>
        <w:t xml:space="preserve">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Pr="00F8182B">
          <w:rPr>
            <w:rFonts w:asciiTheme="minorHAnsi" w:hAnsiTheme="minorHAnsi" w:cstheme="minorHAnsi"/>
            <w:color w:val="0000FF"/>
            <w:sz w:val="20"/>
            <w:szCs w:val="20"/>
            <w:u w:val="single"/>
            <w:bdr w:val="none" w:sz="0" w:space="0" w:color="auto" w:frame="1"/>
            <w:lang w:val="en"/>
          </w:rPr>
          <w:t xml:space="preserve">Creative Commons Attribution only </w:t>
        </w:r>
        <w:r w:rsidRPr="00F8182B">
          <w:rPr>
            <w:rFonts w:asciiTheme="minorHAnsi" w:hAnsiTheme="minorHAnsi" w:cstheme="minorHAnsi"/>
            <w:color w:val="0000FF"/>
            <w:sz w:val="20"/>
            <w:szCs w:val="20"/>
            <w:u w:val="single"/>
            <w:bdr w:val="none" w:sz="0" w:space="0" w:color="auto" w:frame="1"/>
          </w:rPr>
          <w:t>licence</w:t>
        </w:r>
      </w:hyperlink>
      <w:r w:rsidRPr="00F8182B">
        <w:rPr>
          <w:rFonts w:asciiTheme="minorHAnsi" w:hAnsiTheme="minorHAnsi" w:cstheme="minorHAnsi"/>
          <w:sz w:val="20"/>
          <w:szCs w:val="20"/>
          <w:bdr w:val="none" w:sz="0" w:space="0" w:color="auto" w:frame="1"/>
          <w:lang w:val="en"/>
        </w:rPr>
        <w:t xml:space="preserve">. </w:t>
      </w:r>
    </w:p>
    <w:p w:rsidR="00170D2F" w:rsidRPr="00170D2F" w:rsidRDefault="00170D2F" w:rsidP="00170D2F">
      <w:pPr>
        <w:jc w:val="both"/>
        <w:rPr>
          <w:rFonts w:cs="Arial"/>
          <w:sz w:val="20"/>
          <w:szCs w:val="20"/>
          <w:bdr w:val="none" w:sz="0" w:space="0" w:color="auto" w:frame="1"/>
          <w:lang w:val="en"/>
        </w:rPr>
      </w:pPr>
    </w:p>
    <w:p w:rsidR="00170D2F" w:rsidRPr="00170D2F" w:rsidRDefault="00170D2F" w:rsidP="00170D2F">
      <w:pPr>
        <w:jc w:val="both"/>
        <w:rPr>
          <w:rFonts w:cs="Arial"/>
          <w:sz w:val="20"/>
          <w:szCs w:val="20"/>
        </w:rPr>
      </w:pPr>
      <w:r w:rsidRPr="00F57DD3">
        <w:rPr>
          <w:rFonts w:cs="Arial"/>
          <w:noProof/>
          <w:sz w:val="20"/>
          <w:szCs w:val="20"/>
          <w:lang w:eastAsia="en-GB"/>
        </w:rPr>
        <w:drawing>
          <wp:inline distT="0" distB="0" distL="0" distR="0" wp14:anchorId="67D3FEAC" wp14:editId="4ADE0BA3">
            <wp:extent cx="838200" cy="2952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170D2F" w:rsidRPr="00170D2F" w:rsidRDefault="00170D2F" w:rsidP="00170D2F">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170D2F">
        <w:rPr>
          <w:rFonts w:ascii="Cambria" w:eastAsia="Times New Roman" w:hAnsi="Cambria"/>
          <w:b/>
          <w:bCs/>
          <w:i/>
          <w:iCs/>
          <w:noProof/>
          <w:color w:val="000080"/>
          <w:sz w:val="20"/>
          <w:szCs w:val="28"/>
          <w:lang w:val="en-US" w:eastAsia="en-GB"/>
        </w:rPr>
        <w:t>Exceptions to the Licence</w:t>
      </w:r>
    </w:p>
    <w:p w:rsidR="00170D2F" w:rsidRPr="00170D2F" w:rsidRDefault="00170D2F" w:rsidP="00170D2F">
      <w:pPr>
        <w:jc w:val="both"/>
        <w:rPr>
          <w:rFonts w:cs="Arial"/>
          <w:sz w:val="20"/>
          <w:szCs w:val="20"/>
        </w:rPr>
      </w:pPr>
      <w:r w:rsidRPr="00170D2F">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170D2F">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170D2F" w:rsidRPr="00170D2F" w:rsidRDefault="00170D2F" w:rsidP="00170D2F">
      <w:pPr>
        <w:jc w:val="both"/>
        <w:rPr>
          <w:rFonts w:cs="Arial"/>
          <w:sz w:val="20"/>
          <w:szCs w:val="20"/>
        </w:rPr>
      </w:pPr>
    </w:p>
    <w:p w:rsidR="00170D2F" w:rsidRPr="00170D2F" w:rsidRDefault="00170D2F" w:rsidP="00170D2F">
      <w:pPr>
        <w:jc w:val="both"/>
        <w:rPr>
          <w:rFonts w:cs="Arial"/>
          <w:sz w:val="20"/>
          <w:szCs w:val="20"/>
        </w:rPr>
      </w:pPr>
      <w:r w:rsidRPr="00170D2F">
        <w:rPr>
          <w:rFonts w:cs="Arial"/>
          <w:sz w:val="20"/>
          <w:szCs w:val="20"/>
        </w:rPr>
        <w:t xml:space="preserve">The </w:t>
      </w:r>
      <w:r w:rsidRPr="00170D2F">
        <w:rPr>
          <w:rFonts w:cs="Arial"/>
          <w:sz w:val="20"/>
          <w:szCs w:val="20"/>
          <w:bdr w:val="none" w:sz="0" w:space="0" w:color="auto" w:frame="1"/>
          <w:lang w:val="en"/>
        </w:rPr>
        <w:t xml:space="preserve">Higher Education Academy </w:t>
      </w:r>
      <w:r w:rsidRPr="00170D2F">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170D2F" w:rsidRPr="00170D2F" w:rsidRDefault="00170D2F" w:rsidP="00170D2F">
      <w:pPr>
        <w:jc w:val="both"/>
        <w:rPr>
          <w:rFonts w:cs="Arial"/>
          <w:sz w:val="20"/>
          <w:szCs w:val="20"/>
        </w:rPr>
      </w:pPr>
    </w:p>
    <w:p w:rsidR="00170D2F" w:rsidRPr="00170D2F" w:rsidRDefault="00170D2F" w:rsidP="00170D2F">
      <w:pPr>
        <w:ind w:left="-142"/>
        <w:jc w:val="both"/>
        <w:rPr>
          <w:rFonts w:ascii="Arial" w:hAnsi="Arial" w:cs="Arial"/>
          <w:sz w:val="20"/>
          <w:szCs w:val="20"/>
          <w:bdr w:val="none" w:sz="0" w:space="0" w:color="auto" w:frame="1"/>
          <w:lang w:val="en"/>
        </w:rPr>
      </w:pPr>
      <w:r w:rsidRPr="00F57DD3">
        <w:rPr>
          <w:rFonts w:cs="Arial"/>
          <w:noProof/>
          <w:sz w:val="20"/>
          <w:szCs w:val="20"/>
          <w:lang w:eastAsia="en-GB"/>
        </w:rPr>
        <w:drawing>
          <wp:inline distT="0" distB="0" distL="0" distR="0" wp14:anchorId="145ED252" wp14:editId="14B74D30">
            <wp:extent cx="714375" cy="714375"/>
            <wp:effectExtent l="0" t="0" r="9525" b="9525"/>
            <wp:docPr id="28" name="Picture 2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170D2F">
        <w:rPr>
          <w:rFonts w:cs="Arial"/>
          <w:sz w:val="20"/>
          <w:szCs w:val="20"/>
        </w:rPr>
        <w:t xml:space="preserve">      </w:t>
      </w:r>
      <w:r w:rsidRPr="00F57DD3">
        <w:rPr>
          <w:rFonts w:cs="Arial"/>
          <w:noProof/>
          <w:sz w:val="20"/>
          <w:szCs w:val="20"/>
          <w:lang w:eastAsia="en-GB"/>
        </w:rPr>
        <w:drawing>
          <wp:inline distT="0" distB="0" distL="0" distR="0" wp14:anchorId="5F077FF2" wp14:editId="3DC44F71">
            <wp:extent cx="1381125" cy="695325"/>
            <wp:effectExtent l="0" t="0" r="9525" b="9525"/>
            <wp:docPr id="29" name="Picture 2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170D2F">
        <w:rPr>
          <w:rFonts w:ascii="Arial" w:hAnsi="Arial" w:cs="Arial"/>
          <w:sz w:val="20"/>
          <w:szCs w:val="20"/>
        </w:rPr>
        <w:t xml:space="preserve">   </w:t>
      </w:r>
      <w:r w:rsidRPr="00F57DD3">
        <w:rPr>
          <w:rFonts w:ascii="Arial" w:hAnsi="Arial" w:cs="Arial"/>
          <w:noProof/>
          <w:sz w:val="20"/>
          <w:szCs w:val="20"/>
          <w:lang w:eastAsia="en-GB"/>
        </w:rPr>
        <w:drawing>
          <wp:inline distT="0" distB="0" distL="0" distR="0" wp14:anchorId="4F19AF1C" wp14:editId="275FB797">
            <wp:extent cx="1181100" cy="609600"/>
            <wp:effectExtent l="0" t="0" r="0" b="0"/>
            <wp:docPr id="30" name="Picture 3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170D2F" w:rsidRPr="00170D2F" w:rsidRDefault="00170D2F" w:rsidP="00170D2F">
      <w:pPr>
        <w:jc w:val="both"/>
        <w:rPr>
          <w:b/>
          <w:color w:val="000080"/>
          <w:sz w:val="20"/>
          <w:szCs w:val="20"/>
        </w:rPr>
        <w:sectPr w:rsidR="00170D2F" w:rsidRPr="00170D2F" w:rsidSect="009A0014">
          <w:type w:val="continuous"/>
          <w:pgSz w:w="11906" w:h="16838"/>
          <w:pgMar w:top="1440" w:right="1800" w:bottom="426" w:left="1800" w:header="708" w:footer="1041" w:gutter="0"/>
          <w:cols w:space="708"/>
          <w:docGrid w:linePitch="360"/>
        </w:sectPr>
      </w:pPr>
    </w:p>
    <w:p w:rsidR="00170D2F" w:rsidRPr="00170D2F" w:rsidRDefault="00170D2F" w:rsidP="00170D2F">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170D2F">
        <w:rPr>
          <w:rFonts w:ascii="Cambria" w:eastAsia="Times New Roman" w:hAnsi="Cambria"/>
          <w:b/>
          <w:bCs/>
          <w:i/>
          <w:iCs/>
          <w:noProof/>
          <w:color w:val="000080"/>
          <w:sz w:val="20"/>
          <w:szCs w:val="28"/>
          <w:lang w:val="en-US" w:eastAsia="en-GB"/>
        </w:rPr>
        <w:lastRenderedPageBreak/>
        <w:t>Reusing this work</w:t>
      </w:r>
    </w:p>
    <w:p w:rsidR="00170D2F" w:rsidRPr="00170D2F" w:rsidRDefault="00170D2F" w:rsidP="00170D2F">
      <w:pPr>
        <w:jc w:val="both"/>
        <w:rPr>
          <w:rFonts w:cs="Arial"/>
          <w:sz w:val="20"/>
          <w:szCs w:val="20"/>
        </w:rPr>
      </w:pPr>
      <w:r w:rsidRPr="00170D2F">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170D2F" w:rsidRPr="00170D2F" w:rsidRDefault="00170D2F" w:rsidP="00170D2F">
      <w:pPr>
        <w:jc w:val="both"/>
        <w:rPr>
          <w:rFonts w:cs="Arial"/>
          <w:sz w:val="20"/>
          <w:szCs w:val="20"/>
        </w:rPr>
      </w:pPr>
    </w:p>
    <w:p w:rsidR="00170D2F" w:rsidRPr="00170D2F" w:rsidRDefault="00170D2F" w:rsidP="00170D2F">
      <w:pPr>
        <w:jc w:val="both"/>
        <w:rPr>
          <w:rFonts w:cs="Arial"/>
          <w:sz w:val="20"/>
          <w:szCs w:val="20"/>
        </w:rPr>
      </w:pPr>
      <w:proofErr w:type="gramStart"/>
      <w:r w:rsidRPr="00170D2F">
        <w:rPr>
          <w:rFonts w:cs="Arial"/>
          <w:sz w:val="20"/>
          <w:szCs w:val="20"/>
        </w:rPr>
        <w:t>If you create a new piece of work based on the original (at least in part), it will help other users to find your work if you modify and reuse this serial number.</w:t>
      </w:r>
      <w:proofErr w:type="gramEnd"/>
      <w:r w:rsidRPr="00170D2F">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170D2F">
        <w:rPr>
          <w:rFonts w:cs="Arial"/>
          <w:sz w:val="20"/>
          <w:szCs w:val="20"/>
        </w:rPr>
        <w:t>ddmmyy</w:t>
      </w:r>
      <w:proofErr w:type="spellEnd"/>
      <w:r w:rsidRPr="00170D2F">
        <w:rPr>
          <w:rFonts w:cs="Arial"/>
          <w:sz w:val="20"/>
          <w:szCs w:val="20"/>
        </w:rPr>
        <w:t xml:space="preserve"> format and retain the last 5 digits from the original serial number. Make the new serial number your copyright declaration or add it to an existing one, e.g. ‘abc</w:t>
      </w:r>
      <w:proofErr w:type="gramStart"/>
      <w:r w:rsidRPr="00170D2F">
        <w:rPr>
          <w:rFonts w:cs="Arial"/>
          <w:sz w:val="20"/>
          <w:szCs w:val="20"/>
        </w:rPr>
        <w:t>:101011:011cs’</w:t>
      </w:r>
      <w:proofErr w:type="gramEnd"/>
      <w:r w:rsidRPr="00170D2F">
        <w:rPr>
          <w:rFonts w:cs="Arial"/>
          <w:sz w:val="20"/>
          <w:szCs w:val="20"/>
        </w:rPr>
        <w:t>.</w:t>
      </w:r>
    </w:p>
    <w:p w:rsidR="00170D2F" w:rsidRPr="00170D2F" w:rsidRDefault="00170D2F" w:rsidP="00170D2F">
      <w:pPr>
        <w:jc w:val="both"/>
        <w:rPr>
          <w:rFonts w:cs="Arial"/>
          <w:sz w:val="20"/>
          <w:szCs w:val="20"/>
        </w:rPr>
      </w:pPr>
    </w:p>
    <w:p w:rsidR="00170D2F" w:rsidRPr="00170D2F" w:rsidRDefault="00170D2F" w:rsidP="00170D2F">
      <w:pPr>
        <w:jc w:val="both"/>
        <w:rPr>
          <w:rFonts w:cs="Arial"/>
          <w:sz w:val="20"/>
          <w:szCs w:val="20"/>
        </w:rPr>
      </w:pPr>
      <w:r w:rsidRPr="00170D2F">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170D2F">
        <w:rPr>
          <w:rFonts w:cs="Arial"/>
          <w:sz w:val="20"/>
          <w:szCs w:val="20"/>
        </w:rPr>
        <w:t>:030504’</w:t>
      </w:r>
      <w:proofErr w:type="gramEnd"/>
      <w:r w:rsidRPr="00170D2F">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170D2F" w:rsidRPr="00170D2F" w:rsidRDefault="00170D2F" w:rsidP="00170D2F">
      <w:pPr>
        <w:rPr>
          <w:b/>
          <w:color w:val="993300"/>
          <w:sz w:val="28"/>
          <w:szCs w:val="28"/>
        </w:rPr>
        <w:sectPr w:rsidR="00170D2F" w:rsidRPr="00170D2F" w:rsidSect="00FA0E07">
          <w:type w:val="continuous"/>
          <w:pgSz w:w="11906" w:h="16838"/>
          <w:pgMar w:top="1440" w:right="1800" w:bottom="1440" w:left="1800" w:header="708" w:footer="708" w:gutter="0"/>
          <w:cols w:space="720"/>
          <w:docGrid w:linePitch="360"/>
        </w:sectPr>
      </w:pPr>
    </w:p>
    <w:p w:rsidR="0053117F" w:rsidRPr="0053117F" w:rsidRDefault="0053117F" w:rsidP="0053117F">
      <w:pPr>
        <w:jc w:val="both"/>
        <w:rPr>
          <w:sz w:val="20"/>
          <w:szCs w:val="20"/>
        </w:rPr>
      </w:pPr>
    </w:p>
    <w:p w:rsidR="007F1CAD" w:rsidRDefault="007F1CAD" w:rsidP="00D666B1">
      <w:pPr>
        <w:rPr>
          <w:b/>
          <w:sz w:val="20"/>
          <w:szCs w:val="20"/>
        </w:rPr>
      </w:pPr>
    </w:p>
    <w:sectPr w:rsidR="007F1CAD" w:rsidSect="0085120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08" w:rsidRDefault="00FC5B08" w:rsidP="007C0746">
      <w:pPr>
        <w:spacing w:after="0" w:line="240" w:lineRule="auto"/>
      </w:pPr>
      <w:r>
        <w:separator/>
      </w:r>
    </w:p>
  </w:endnote>
  <w:endnote w:type="continuationSeparator" w:id="0">
    <w:p w:rsidR="00FC5B08" w:rsidRDefault="00FC5B08" w:rsidP="007C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08" w:rsidRDefault="00FC5B08" w:rsidP="007C0746">
      <w:pPr>
        <w:spacing w:after="0" w:line="240" w:lineRule="auto"/>
      </w:pPr>
      <w:r>
        <w:separator/>
      </w:r>
    </w:p>
  </w:footnote>
  <w:footnote w:type="continuationSeparator" w:id="0">
    <w:p w:rsidR="00FC5B08" w:rsidRDefault="00FC5B08" w:rsidP="007C0746">
      <w:pPr>
        <w:spacing w:after="0" w:line="240" w:lineRule="auto"/>
      </w:pPr>
      <w:r>
        <w:continuationSeparator/>
      </w:r>
    </w:p>
  </w:footnote>
  <w:footnote w:id="1">
    <w:p w:rsidR="007C0746" w:rsidRDefault="007C0746">
      <w:pPr>
        <w:pStyle w:val="FootnoteText"/>
      </w:pPr>
      <w:r>
        <w:rPr>
          <w:rStyle w:val="FootnoteReference"/>
        </w:rPr>
        <w:footnoteRef/>
      </w:r>
      <w:r>
        <w:t xml:space="preserve"> Collins English Dictionary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49"/>
    <w:multiLevelType w:val="hybridMultilevel"/>
    <w:tmpl w:val="C83E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86EBE"/>
    <w:multiLevelType w:val="hybridMultilevel"/>
    <w:tmpl w:val="9FE8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6463E"/>
    <w:multiLevelType w:val="hybridMultilevel"/>
    <w:tmpl w:val="03F2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0445B"/>
    <w:multiLevelType w:val="multilevel"/>
    <w:tmpl w:val="196EE0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B1"/>
    <w:rsid w:val="000609C0"/>
    <w:rsid w:val="000C2292"/>
    <w:rsid w:val="000E46CA"/>
    <w:rsid w:val="001036CB"/>
    <w:rsid w:val="00104229"/>
    <w:rsid w:val="001666E8"/>
    <w:rsid w:val="00170D2F"/>
    <w:rsid w:val="00184E57"/>
    <w:rsid w:val="00192214"/>
    <w:rsid w:val="001D5CF3"/>
    <w:rsid w:val="001E2AC7"/>
    <w:rsid w:val="002F31EE"/>
    <w:rsid w:val="0030037B"/>
    <w:rsid w:val="00301B98"/>
    <w:rsid w:val="00321406"/>
    <w:rsid w:val="00347F59"/>
    <w:rsid w:val="00371E22"/>
    <w:rsid w:val="003C4AFB"/>
    <w:rsid w:val="00437FCE"/>
    <w:rsid w:val="004444F8"/>
    <w:rsid w:val="004657BC"/>
    <w:rsid w:val="0053117F"/>
    <w:rsid w:val="005D3834"/>
    <w:rsid w:val="00670F6D"/>
    <w:rsid w:val="00680FDA"/>
    <w:rsid w:val="006925EE"/>
    <w:rsid w:val="006E1CA7"/>
    <w:rsid w:val="006E7412"/>
    <w:rsid w:val="007C0746"/>
    <w:rsid w:val="007F1CAD"/>
    <w:rsid w:val="008327E4"/>
    <w:rsid w:val="00851209"/>
    <w:rsid w:val="00851FC2"/>
    <w:rsid w:val="008558F9"/>
    <w:rsid w:val="00904784"/>
    <w:rsid w:val="00985910"/>
    <w:rsid w:val="009A17A8"/>
    <w:rsid w:val="009F37D7"/>
    <w:rsid w:val="009F6546"/>
    <w:rsid w:val="00A060E5"/>
    <w:rsid w:val="00A10EA2"/>
    <w:rsid w:val="00A31DE1"/>
    <w:rsid w:val="00AF1248"/>
    <w:rsid w:val="00B642E9"/>
    <w:rsid w:val="00B8666E"/>
    <w:rsid w:val="00B92634"/>
    <w:rsid w:val="00BD13D6"/>
    <w:rsid w:val="00BF3A2E"/>
    <w:rsid w:val="00C36879"/>
    <w:rsid w:val="00C75162"/>
    <w:rsid w:val="00CB0E4F"/>
    <w:rsid w:val="00D07B02"/>
    <w:rsid w:val="00D257F5"/>
    <w:rsid w:val="00D57B95"/>
    <w:rsid w:val="00D666B1"/>
    <w:rsid w:val="00D87EFB"/>
    <w:rsid w:val="00DB2389"/>
    <w:rsid w:val="00DC0A7C"/>
    <w:rsid w:val="00DC1011"/>
    <w:rsid w:val="00E836FF"/>
    <w:rsid w:val="00EA3BE5"/>
    <w:rsid w:val="00ED6412"/>
    <w:rsid w:val="00F57DD3"/>
    <w:rsid w:val="00F76E20"/>
    <w:rsid w:val="00F8182B"/>
    <w:rsid w:val="00FA3BC9"/>
    <w:rsid w:val="00FC5B08"/>
    <w:rsid w:val="00FD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B1"/>
    <w:pPr>
      <w:spacing w:after="200" w:line="276" w:lineRule="auto"/>
    </w:pPr>
    <w:rPr>
      <w:lang w:eastAsia="en-US"/>
    </w:rPr>
  </w:style>
  <w:style w:type="paragraph" w:styleId="Heading1">
    <w:name w:val="heading 1"/>
    <w:basedOn w:val="Normal"/>
    <w:link w:val="Heading1Char"/>
    <w:uiPriority w:val="99"/>
    <w:qFormat/>
    <w:rsid w:val="006925E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6925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5E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6925EE"/>
    <w:rPr>
      <w:rFonts w:ascii="Times New Roman" w:hAnsi="Times New Roman" w:cs="Times New Roman"/>
      <w:b/>
      <w:bCs/>
      <w:sz w:val="36"/>
      <w:szCs w:val="36"/>
      <w:lang w:eastAsia="en-GB"/>
    </w:rPr>
  </w:style>
  <w:style w:type="character" w:styleId="Strong">
    <w:name w:val="Strong"/>
    <w:basedOn w:val="DefaultParagraphFont"/>
    <w:uiPriority w:val="99"/>
    <w:qFormat/>
    <w:rsid w:val="009F6546"/>
    <w:rPr>
      <w:rFonts w:cs="Times New Roman"/>
      <w:b/>
      <w:bCs/>
    </w:rPr>
  </w:style>
  <w:style w:type="paragraph" w:styleId="NormalWeb">
    <w:name w:val="Normal (Web)"/>
    <w:basedOn w:val="Normal"/>
    <w:uiPriority w:val="99"/>
    <w:semiHidden/>
    <w:rsid w:val="006925E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92214"/>
    <w:pPr>
      <w:ind w:left="720"/>
      <w:contextualSpacing/>
    </w:pPr>
  </w:style>
  <w:style w:type="character" w:styleId="Hyperlink">
    <w:name w:val="Hyperlink"/>
    <w:basedOn w:val="DefaultParagraphFont"/>
    <w:uiPriority w:val="99"/>
    <w:semiHidden/>
    <w:rsid w:val="004444F8"/>
    <w:rPr>
      <w:rFonts w:cs="Times New Roman"/>
      <w:color w:val="004B91"/>
      <w:u w:val="single"/>
    </w:rPr>
  </w:style>
  <w:style w:type="character" w:customStyle="1" w:styleId="ptbrand3">
    <w:name w:val="ptbrand3"/>
    <w:basedOn w:val="DefaultParagraphFont"/>
    <w:uiPriority w:val="99"/>
    <w:rsid w:val="004444F8"/>
    <w:rPr>
      <w:rFonts w:cs="Times New Roman"/>
    </w:rPr>
  </w:style>
  <w:style w:type="paragraph" w:styleId="BalloonText">
    <w:name w:val="Balloon Text"/>
    <w:basedOn w:val="Normal"/>
    <w:link w:val="BalloonTextChar"/>
    <w:uiPriority w:val="99"/>
    <w:semiHidden/>
    <w:rsid w:val="00B64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B95"/>
    <w:rPr>
      <w:rFonts w:ascii="Times New Roman" w:hAnsi="Times New Roman" w:cs="Times New Roman"/>
      <w:sz w:val="2"/>
      <w:lang w:eastAsia="en-US"/>
    </w:rPr>
  </w:style>
  <w:style w:type="paragraph" w:styleId="EndnoteText">
    <w:name w:val="endnote text"/>
    <w:basedOn w:val="Normal"/>
    <w:link w:val="EndnoteTextChar"/>
    <w:uiPriority w:val="99"/>
    <w:semiHidden/>
    <w:unhideWhenUsed/>
    <w:rsid w:val="007C07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746"/>
    <w:rPr>
      <w:sz w:val="20"/>
      <w:szCs w:val="20"/>
      <w:lang w:eastAsia="en-US"/>
    </w:rPr>
  </w:style>
  <w:style w:type="character" w:styleId="EndnoteReference">
    <w:name w:val="endnote reference"/>
    <w:basedOn w:val="DefaultParagraphFont"/>
    <w:uiPriority w:val="99"/>
    <w:semiHidden/>
    <w:unhideWhenUsed/>
    <w:rsid w:val="007C0746"/>
    <w:rPr>
      <w:vertAlign w:val="superscript"/>
    </w:rPr>
  </w:style>
  <w:style w:type="paragraph" w:styleId="FootnoteText">
    <w:name w:val="footnote text"/>
    <w:basedOn w:val="Normal"/>
    <w:link w:val="FootnoteTextChar"/>
    <w:uiPriority w:val="99"/>
    <w:semiHidden/>
    <w:unhideWhenUsed/>
    <w:rsid w:val="007C0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746"/>
    <w:rPr>
      <w:sz w:val="20"/>
      <w:szCs w:val="20"/>
      <w:lang w:eastAsia="en-US"/>
    </w:rPr>
  </w:style>
  <w:style w:type="character" w:styleId="FootnoteReference">
    <w:name w:val="footnote reference"/>
    <w:basedOn w:val="DefaultParagraphFont"/>
    <w:uiPriority w:val="99"/>
    <w:semiHidden/>
    <w:unhideWhenUsed/>
    <w:rsid w:val="007C0746"/>
    <w:rPr>
      <w:vertAlign w:val="superscript"/>
    </w:rPr>
  </w:style>
  <w:style w:type="paragraph" w:styleId="Header">
    <w:name w:val="header"/>
    <w:basedOn w:val="Normal"/>
    <w:link w:val="HeaderChar"/>
    <w:semiHidden/>
    <w:unhideWhenUsed/>
    <w:rsid w:val="005311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53117F"/>
    <w:rPr>
      <w:rFonts w:ascii="Times New Roman" w:eastAsia="Times New Roman" w:hAnsi="Times New Roman"/>
      <w:sz w:val="24"/>
      <w:szCs w:val="24"/>
    </w:rPr>
  </w:style>
  <w:style w:type="paragraph" w:styleId="Title">
    <w:name w:val="Title"/>
    <w:basedOn w:val="Normal"/>
    <w:next w:val="Normal"/>
    <w:link w:val="TitleChar"/>
    <w:autoRedefine/>
    <w:qFormat/>
    <w:locked/>
    <w:rsid w:val="0053117F"/>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53117F"/>
    <w:rPr>
      <w:rFonts w:ascii="Cambria" w:eastAsia="Times New Roman" w:hAnsi="Cambria"/>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B1"/>
    <w:pPr>
      <w:spacing w:after="200" w:line="276" w:lineRule="auto"/>
    </w:pPr>
    <w:rPr>
      <w:lang w:eastAsia="en-US"/>
    </w:rPr>
  </w:style>
  <w:style w:type="paragraph" w:styleId="Heading1">
    <w:name w:val="heading 1"/>
    <w:basedOn w:val="Normal"/>
    <w:link w:val="Heading1Char"/>
    <w:uiPriority w:val="99"/>
    <w:qFormat/>
    <w:rsid w:val="006925E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6925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5E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6925EE"/>
    <w:rPr>
      <w:rFonts w:ascii="Times New Roman" w:hAnsi="Times New Roman" w:cs="Times New Roman"/>
      <w:b/>
      <w:bCs/>
      <w:sz w:val="36"/>
      <w:szCs w:val="36"/>
      <w:lang w:eastAsia="en-GB"/>
    </w:rPr>
  </w:style>
  <w:style w:type="character" w:styleId="Strong">
    <w:name w:val="Strong"/>
    <w:basedOn w:val="DefaultParagraphFont"/>
    <w:uiPriority w:val="99"/>
    <w:qFormat/>
    <w:rsid w:val="009F6546"/>
    <w:rPr>
      <w:rFonts w:cs="Times New Roman"/>
      <w:b/>
      <w:bCs/>
    </w:rPr>
  </w:style>
  <w:style w:type="paragraph" w:styleId="NormalWeb">
    <w:name w:val="Normal (Web)"/>
    <w:basedOn w:val="Normal"/>
    <w:uiPriority w:val="99"/>
    <w:semiHidden/>
    <w:rsid w:val="006925E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92214"/>
    <w:pPr>
      <w:ind w:left="720"/>
      <w:contextualSpacing/>
    </w:pPr>
  </w:style>
  <w:style w:type="character" w:styleId="Hyperlink">
    <w:name w:val="Hyperlink"/>
    <w:basedOn w:val="DefaultParagraphFont"/>
    <w:uiPriority w:val="99"/>
    <w:semiHidden/>
    <w:rsid w:val="004444F8"/>
    <w:rPr>
      <w:rFonts w:cs="Times New Roman"/>
      <w:color w:val="004B91"/>
      <w:u w:val="single"/>
    </w:rPr>
  </w:style>
  <w:style w:type="character" w:customStyle="1" w:styleId="ptbrand3">
    <w:name w:val="ptbrand3"/>
    <w:basedOn w:val="DefaultParagraphFont"/>
    <w:uiPriority w:val="99"/>
    <w:rsid w:val="004444F8"/>
    <w:rPr>
      <w:rFonts w:cs="Times New Roman"/>
    </w:rPr>
  </w:style>
  <w:style w:type="paragraph" w:styleId="BalloonText">
    <w:name w:val="Balloon Text"/>
    <w:basedOn w:val="Normal"/>
    <w:link w:val="BalloonTextChar"/>
    <w:uiPriority w:val="99"/>
    <w:semiHidden/>
    <w:rsid w:val="00B64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B95"/>
    <w:rPr>
      <w:rFonts w:ascii="Times New Roman" w:hAnsi="Times New Roman" w:cs="Times New Roman"/>
      <w:sz w:val="2"/>
      <w:lang w:eastAsia="en-US"/>
    </w:rPr>
  </w:style>
  <w:style w:type="paragraph" w:styleId="EndnoteText">
    <w:name w:val="endnote text"/>
    <w:basedOn w:val="Normal"/>
    <w:link w:val="EndnoteTextChar"/>
    <w:uiPriority w:val="99"/>
    <w:semiHidden/>
    <w:unhideWhenUsed/>
    <w:rsid w:val="007C07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746"/>
    <w:rPr>
      <w:sz w:val="20"/>
      <w:szCs w:val="20"/>
      <w:lang w:eastAsia="en-US"/>
    </w:rPr>
  </w:style>
  <w:style w:type="character" w:styleId="EndnoteReference">
    <w:name w:val="endnote reference"/>
    <w:basedOn w:val="DefaultParagraphFont"/>
    <w:uiPriority w:val="99"/>
    <w:semiHidden/>
    <w:unhideWhenUsed/>
    <w:rsid w:val="007C0746"/>
    <w:rPr>
      <w:vertAlign w:val="superscript"/>
    </w:rPr>
  </w:style>
  <w:style w:type="paragraph" w:styleId="FootnoteText">
    <w:name w:val="footnote text"/>
    <w:basedOn w:val="Normal"/>
    <w:link w:val="FootnoteTextChar"/>
    <w:uiPriority w:val="99"/>
    <w:semiHidden/>
    <w:unhideWhenUsed/>
    <w:rsid w:val="007C0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746"/>
    <w:rPr>
      <w:sz w:val="20"/>
      <w:szCs w:val="20"/>
      <w:lang w:eastAsia="en-US"/>
    </w:rPr>
  </w:style>
  <w:style w:type="character" w:styleId="FootnoteReference">
    <w:name w:val="footnote reference"/>
    <w:basedOn w:val="DefaultParagraphFont"/>
    <w:uiPriority w:val="99"/>
    <w:semiHidden/>
    <w:unhideWhenUsed/>
    <w:rsid w:val="007C0746"/>
    <w:rPr>
      <w:vertAlign w:val="superscript"/>
    </w:rPr>
  </w:style>
  <w:style w:type="paragraph" w:styleId="Header">
    <w:name w:val="header"/>
    <w:basedOn w:val="Normal"/>
    <w:link w:val="HeaderChar"/>
    <w:semiHidden/>
    <w:unhideWhenUsed/>
    <w:rsid w:val="005311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53117F"/>
    <w:rPr>
      <w:rFonts w:ascii="Times New Roman" w:eastAsia="Times New Roman" w:hAnsi="Times New Roman"/>
      <w:sz w:val="24"/>
      <w:szCs w:val="24"/>
    </w:rPr>
  </w:style>
  <w:style w:type="paragraph" w:styleId="Title">
    <w:name w:val="Title"/>
    <w:basedOn w:val="Normal"/>
    <w:next w:val="Normal"/>
    <w:link w:val="TitleChar"/>
    <w:autoRedefine/>
    <w:qFormat/>
    <w:locked/>
    <w:rsid w:val="0053117F"/>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53117F"/>
    <w:rPr>
      <w:rFonts w:ascii="Cambria" w:eastAsia="Times New Roman" w:hAnsi="Cambria"/>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2121">
      <w:bodyDiv w:val="1"/>
      <w:marLeft w:val="0"/>
      <w:marRight w:val="0"/>
      <w:marTop w:val="0"/>
      <w:marBottom w:val="0"/>
      <w:divBdr>
        <w:top w:val="none" w:sz="0" w:space="0" w:color="auto"/>
        <w:left w:val="none" w:sz="0" w:space="0" w:color="auto"/>
        <w:bottom w:val="none" w:sz="0" w:space="0" w:color="auto"/>
        <w:right w:val="none" w:sz="0" w:space="0" w:color="auto"/>
      </w:divBdr>
    </w:div>
    <w:div w:id="543829206">
      <w:bodyDiv w:val="1"/>
      <w:marLeft w:val="0"/>
      <w:marRight w:val="0"/>
      <w:marTop w:val="0"/>
      <w:marBottom w:val="0"/>
      <w:divBdr>
        <w:top w:val="none" w:sz="0" w:space="0" w:color="auto"/>
        <w:left w:val="none" w:sz="0" w:space="0" w:color="auto"/>
        <w:bottom w:val="none" w:sz="0" w:space="0" w:color="auto"/>
        <w:right w:val="none" w:sz="0" w:space="0" w:color="auto"/>
      </w:divBdr>
    </w:div>
    <w:div w:id="937177619">
      <w:bodyDiv w:val="1"/>
      <w:marLeft w:val="0"/>
      <w:marRight w:val="0"/>
      <w:marTop w:val="0"/>
      <w:marBottom w:val="0"/>
      <w:divBdr>
        <w:top w:val="none" w:sz="0" w:space="0" w:color="auto"/>
        <w:left w:val="none" w:sz="0" w:space="0" w:color="auto"/>
        <w:bottom w:val="none" w:sz="0" w:space="0" w:color="auto"/>
        <w:right w:val="none" w:sz="0" w:space="0" w:color="auto"/>
      </w:divBdr>
    </w:div>
    <w:div w:id="1351641216">
      <w:bodyDiv w:val="1"/>
      <w:marLeft w:val="0"/>
      <w:marRight w:val="0"/>
      <w:marTop w:val="0"/>
      <w:marBottom w:val="0"/>
      <w:divBdr>
        <w:top w:val="none" w:sz="0" w:space="0" w:color="auto"/>
        <w:left w:val="none" w:sz="0" w:space="0" w:color="auto"/>
        <w:bottom w:val="none" w:sz="0" w:space="0" w:color="auto"/>
        <w:right w:val="none" w:sz="0" w:space="0" w:color="auto"/>
      </w:divBdr>
    </w:div>
    <w:div w:id="1459687780">
      <w:marLeft w:val="0"/>
      <w:marRight w:val="0"/>
      <w:marTop w:val="45"/>
      <w:marBottom w:val="45"/>
      <w:divBdr>
        <w:top w:val="none" w:sz="0" w:space="0" w:color="auto"/>
        <w:left w:val="none" w:sz="0" w:space="0" w:color="auto"/>
        <w:bottom w:val="none" w:sz="0" w:space="0" w:color="auto"/>
        <w:right w:val="none" w:sz="0" w:space="0" w:color="auto"/>
      </w:divBdr>
      <w:divsChild>
        <w:div w:id="1459687790">
          <w:marLeft w:val="0"/>
          <w:marRight w:val="0"/>
          <w:marTop w:val="0"/>
          <w:marBottom w:val="0"/>
          <w:divBdr>
            <w:top w:val="none" w:sz="0" w:space="0" w:color="auto"/>
            <w:left w:val="none" w:sz="0" w:space="0" w:color="auto"/>
            <w:bottom w:val="none" w:sz="0" w:space="0" w:color="auto"/>
            <w:right w:val="none" w:sz="0" w:space="0" w:color="auto"/>
          </w:divBdr>
          <w:divsChild>
            <w:div w:id="1459687797">
              <w:marLeft w:val="0"/>
              <w:marRight w:val="0"/>
              <w:marTop w:val="0"/>
              <w:marBottom w:val="0"/>
              <w:divBdr>
                <w:top w:val="none" w:sz="0" w:space="0" w:color="auto"/>
                <w:left w:val="none" w:sz="0" w:space="0" w:color="auto"/>
                <w:bottom w:val="none" w:sz="0" w:space="0" w:color="auto"/>
                <w:right w:val="none" w:sz="0" w:space="0" w:color="auto"/>
              </w:divBdr>
              <w:divsChild>
                <w:div w:id="1459687776">
                  <w:marLeft w:val="0"/>
                  <w:marRight w:val="0"/>
                  <w:marTop w:val="0"/>
                  <w:marBottom w:val="0"/>
                  <w:divBdr>
                    <w:top w:val="none" w:sz="0" w:space="0" w:color="auto"/>
                    <w:left w:val="none" w:sz="0" w:space="0" w:color="auto"/>
                    <w:bottom w:val="none" w:sz="0" w:space="0" w:color="auto"/>
                    <w:right w:val="none" w:sz="0" w:space="0" w:color="auto"/>
                  </w:divBdr>
                  <w:divsChild>
                    <w:div w:id="1459687783">
                      <w:marLeft w:val="0"/>
                      <w:marRight w:val="0"/>
                      <w:marTop w:val="0"/>
                      <w:marBottom w:val="0"/>
                      <w:divBdr>
                        <w:top w:val="none" w:sz="0" w:space="0" w:color="auto"/>
                        <w:left w:val="none" w:sz="0" w:space="0" w:color="auto"/>
                        <w:bottom w:val="none" w:sz="0" w:space="0" w:color="auto"/>
                        <w:right w:val="none" w:sz="0" w:space="0" w:color="auto"/>
                      </w:divBdr>
                      <w:divsChild>
                        <w:div w:id="1459687778">
                          <w:marLeft w:val="0"/>
                          <w:marRight w:val="0"/>
                          <w:marTop w:val="315"/>
                          <w:marBottom w:val="0"/>
                          <w:divBdr>
                            <w:top w:val="none" w:sz="0" w:space="0" w:color="auto"/>
                            <w:left w:val="none" w:sz="0" w:space="0" w:color="auto"/>
                            <w:bottom w:val="none" w:sz="0" w:space="0" w:color="auto"/>
                            <w:right w:val="none" w:sz="0" w:space="0" w:color="auto"/>
                          </w:divBdr>
                          <w:divsChild>
                            <w:div w:id="1459687774">
                              <w:marLeft w:val="1980"/>
                              <w:marRight w:val="3810"/>
                              <w:marTop w:val="0"/>
                              <w:marBottom w:val="0"/>
                              <w:divBdr>
                                <w:top w:val="none" w:sz="0" w:space="0" w:color="auto"/>
                                <w:left w:val="none" w:sz="0" w:space="0" w:color="auto"/>
                                <w:bottom w:val="none" w:sz="0" w:space="0" w:color="auto"/>
                                <w:right w:val="none" w:sz="0" w:space="0" w:color="auto"/>
                              </w:divBdr>
                              <w:divsChild>
                                <w:div w:id="1459687794">
                                  <w:marLeft w:val="0"/>
                                  <w:marRight w:val="0"/>
                                  <w:marTop w:val="0"/>
                                  <w:marBottom w:val="0"/>
                                  <w:divBdr>
                                    <w:top w:val="none" w:sz="0" w:space="0" w:color="auto"/>
                                    <w:left w:val="none" w:sz="0" w:space="0" w:color="auto"/>
                                    <w:bottom w:val="none" w:sz="0" w:space="0" w:color="auto"/>
                                    <w:right w:val="none" w:sz="0" w:space="0" w:color="auto"/>
                                  </w:divBdr>
                                  <w:divsChild>
                                    <w:div w:id="1459687788">
                                      <w:marLeft w:val="0"/>
                                      <w:marRight w:val="0"/>
                                      <w:marTop w:val="0"/>
                                      <w:marBottom w:val="0"/>
                                      <w:divBdr>
                                        <w:top w:val="none" w:sz="0" w:space="0" w:color="auto"/>
                                        <w:left w:val="none" w:sz="0" w:space="0" w:color="auto"/>
                                        <w:bottom w:val="none" w:sz="0" w:space="0" w:color="auto"/>
                                        <w:right w:val="none" w:sz="0" w:space="0" w:color="auto"/>
                                      </w:divBdr>
                                      <w:divsChild>
                                        <w:div w:id="1459687801">
                                          <w:marLeft w:val="0"/>
                                          <w:marRight w:val="0"/>
                                          <w:marTop w:val="0"/>
                                          <w:marBottom w:val="0"/>
                                          <w:divBdr>
                                            <w:top w:val="none" w:sz="0" w:space="0" w:color="auto"/>
                                            <w:left w:val="none" w:sz="0" w:space="0" w:color="auto"/>
                                            <w:bottom w:val="none" w:sz="0" w:space="0" w:color="auto"/>
                                            <w:right w:val="none" w:sz="0" w:space="0" w:color="auto"/>
                                          </w:divBdr>
                                          <w:divsChild>
                                            <w:div w:id="1459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7793">
      <w:marLeft w:val="0"/>
      <w:marRight w:val="0"/>
      <w:marTop w:val="0"/>
      <w:marBottom w:val="0"/>
      <w:divBdr>
        <w:top w:val="none" w:sz="0" w:space="0" w:color="auto"/>
        <w:left w:val="none" w:sz="0" w:space="0" w:color="auto"/>
        <w:bottom w:val="none" w:sz="0" w:space="0" w:color="auto"/>
        <w:right w:val="none" w:sz="0" w:space="0" w:color="auto"/>
      </w:divBdr>
      <w:divsChild>
        <w:div w:id="1459687805">
          <w:marLeft w:val="0"/>
          <w:marRight w:val="0"/>
          <w:marTop w:val="0"/>
          <w:marBottom w:val="0"/>
          <w:divBdr>
            <w:top w:val="none" w:sz="0" w:space="0" w:color="auto"/>
            <w:left w:val="none" w:sz="0" w:space="0" w:color="auto"/>
            <w:bottom w:val="none" w:sz="0" w:space="0" w:color="auto"/>
            <w:right w:val="none" w:sz="0" w:space="0" w:color="auto"/>
          </w:divBdr>
          <w:divsChild>
            <w:div w:id="1459687784">
              <w:marLeft w:val="0"/>
              <w:marRight w:val="0"/>
              <w:marTop w:val="0"/>
              <w:marBottom w:val="0"/>
              <w:divBdr>
                <w:top w:val="none" w:sz="0" w:space="0" w:color="auto"/>
                <w:left w:val="none" w:sz="0" w:space="0" w:color="auto"/>
                <w:bottom w:val="none" w:sz="0" w:space="0" w:color="auto"/>
                <w:right w:val="none" w:sz="0" w:space="0" w:color="auto"/>
              </w:divBdr>
              <w:divsChild>
                <w:div w:id="1459687767">
                  <w:marLeft w:val="0"/>
                  <w:marRight w:val="0"/>
                  <w:marTop w:val="0"/>
                  <w:marBottom w:val="0"/>
                  <w:divBdr>
                    <w:top w:val="none" w:sz="0" w:space="0" w:color="auto"/>
                    <w:left w:val="none" w:sz="0" w:space="0" w:color="auto"/>
                    <w:bottom w:val="none" w:sz="0" w:space="0" w:color="auto"/>
                    <w:right w:val="none" w:sz="0" w:space="0" w:color="auto"/>
                  </w:divBdr>
                  <w:divsChild>
                    <w:div w:id="1459687770">
                      <w:marLeft w:val="0"/>
                      <w:marRight w:val="0"/>
                      <w:marTop w:val="0"/>
                      <w:marBottom w:val="0"/>
                      <w:divBdr>
                        <w:top w:val="none" w:sz="0" w:space="0" w:color="auto"/>
                        <w:left w:val="none" w:sz="0" w:space="0" w:color="auto"/>
                        <w:bottom w:val="none" w:sz="0" w:space="0" w:color="auto"/>
                        <w:right w:val="none" w:sz="0" w:space="0" w:color="auto"/>
                      </w:divBdr>
                      <w:divsChild>
                        <w:div w:id="1459687769">
                          <w:marLeft w:val="0"/>
                          <w:marRight w:val="0"/>
                          <w:marTop w:val="0"/>
                          <w:marBottom w:val="0"/>
                          <w:divBdr>
                            <w:top w:val="none" w:sz="0" w:space="0" w:color="auto"/>
                            <w:left w:val="none" w:sz="0" w:space="0" w:color="auto"/>
                            <w:bottom w:val="none" w:sz="0" w:space="0" w:color="auto"/>
                            <w:right w:val="none" w:sz="0" w:space="0" w:color="auto"/>
                          </w:divBdr>
                          <w:divsChild>
                            <w:div w:id="1459687808">
                              <w:marLeft w:val="0"/>
                              <w:marRight w:val="0"/>
                              <w:marTop w:val="0"/>
                              <w:marBottom w:val="0"/>
                              <w:divBdr>
                                <w:top w:val="none" w:sz="0" w:space="0" w:color="auto"/>
                                <w:left w:val="none" w:sz="0" w:space="0" w:color="auto"/>
                                <w:bottom w:val="none" w:sz="0" w:space="0" w:color="auto"/>
                                <w:right w:val="none" w:sz="0" w:space="0" w:color="auto"/>
                              </w:divBdr>
                              <w:divsChild>
                                <w:div w:id="1459687773">
                                  <w:marLeft w:val="0"/>
                                  <w:marRight w:val="0"/>
                                  <w:marTop w:val="0"/>
                                  <w:marBottom w:val="0"/>
                                  <w:divBdr>
                                    <w:top w:val="none" w:sz="0" w:space="0" w:color="auto"/>
                                    <w:left w:val="none" w:sz="0" w:space="0" w:color="auto"/>
                                    <w:bottom w:val="none" w:sz="0" w:space="0" w:color="auto"/>
                                    <w:right w:val="none" w:sz="0" w:space="0" w:color="auto"/>
                                  </w:divBdr>
                                  <w:divsChild>
                                    <w:div w:id="1459687771">
                                      <w:marLeft w:val="0"/>
                                      <w:marRight w:val="0"/>
                                      <w:marTop w:val="0"/>
                                      <w:marBottom w:val="0"/>
                                      <w:divBdr>
                                        <w:top w:val="none" w:sz="0" w:space="0" w:color="auto"/>
                                        <w:left w:val="none" w:sz="0" w:space="0" w:color="auto"/>
                                        <w:bottom w:val="none" w:sz="0" w:space="0" w:color="auto"/>
                                        <w:right w:val="none" w:sz="0" w:space="0" w:color="auto"/>
                                      </w:divBdr>
                                    </w:div>
                                    <w:div w:id="1459687772">
                                      <w:marLeft w:val="0"/>
                                      <w:marRight w:val="0"/>
                                      <w:marTop w:val="0"/>
                                      <w:marBottom w:val="0"/>
                                      <w:divBdr>
                                        <w:top w:val="none" w:sz="0" w:space="0" w:color="auto"/>
                                        <w:left w:val="none" w:sz="0" w:space="0" w:color="auto"/>
                                        <w:bottom w:val="none" w:sz="0" w:space="0" w:color="auto"/>
                                        <w:right w:val="none" w:sz="0" w:space="0" w:color="auto"/>
                                      </w:divBdr>
                                    </w:div>
                                    <w:div w:id="1459687775">
                                      <w:marLeft w:val="0"/>
                                      <w:marRight w:val="0"/>
                                      <w:marTop w:val="0"/>
                                      <w:marBottom w:val="0"/>
                                      <w:divBdr>
                                        <w:top w:val="none" w:sz="0" w:space="0" w:color="auto"/>
                                        <w:left w:val="none" w:sz="0" w:space="0" w:color="auto"/>
                                        <w:bottom w:val="none" w:sz="0" w:space="0" w:color="auto"/>
                                        <w:right w:val="none" w:sz="0" w:space="0" w:color="auto"/>
                                      </w:divBdr>
                                    </w:div>
                                    <w:div w:id="1459687782">
                                      <w:marLeft w:val="0"/>
                                      <w:marRight w:val="0"/>
                                      <w:marTop w:val="0"/>
                                      <w:marBottom w:val="0"/>
                                      <w:divBdr>
                                        <w:top w:val="none" w:sz="0" w:space="0" w:color="auto"/>
                                        <w:left w:val="none" w:sz="0" w:space="0" w:color="auto"/>
                                        <w:bottom w:val="none" w:sz="0" w:space="0" w:color="auto"/>
                                        <w:right w:val="none" w:sz="0" w:space="0" w:color="auto"/>
                                      </w:divBdr>
                                    </w:div>
                                    <w:div w:id="14596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87795">
      <w:marLeft w:val="0"/>
      <w:marRight w:val="0"/>
      <w:marTop w:val="0"/>
      <w:marBottom w:val="0"/>
      <w:divBdr>
        <w:top w:val="none" w:sz="0" w:space="0" w:color="auto"/>
        <w:left w:val="none" w:sz="0" w:space="0" w:color="auto"/>
        <w:bottom w:val="none" w:sz="0" w:space="0" w:color="auto"/>
        <w:right w:val="none" w:sz="0" w:space="0" w:color="auto"/>
      </w:divBdr>
      <w:divsChild>
        <w:div w:id="1459687779">
          <w:marLeft w:val="0"/>
          <w:marRight w:val="0"/>
          <w:marTop w:val="0"/>
          <w:marBottom w:val="0"/>
          <w:divBdr>
            <w:top w:val="none" w:sz="0" w:space="0" w:color="auto"/>
            <w:left w:val="none" w:sz="0" w:space="0" w:color="auto"/>
            <w:bottom w:val="none" w:sz="0" w:space="0" w:color="auto"/>
            <w:right w:val="none" w:sz="0" w:space="0" w:color="auto"/>
          </w:divBdr>
          <w:divsChild>
            <w:div w:id="1459687792">
              <w:marLeft w:val="0"/>
              <w:marRight w:val="0"/>
              <w:marTop w:val="0"/>
              <w:marBottom w:val="0"/>
              <w:divBdr>
                <w:top w:val="none" w:sz="0" w:space="0" w:color="auto"/>
                <w:left w:val="none" w:sz="0" w:space="0" w:color="auto"/>
                <w:bottom w:val="none" w:sz="0" w:space="0" w:color="auto"/>
                <w:right w:val="none" w:sz="0" w:space="0" w:color="auto"/>
              </w:divBdr>
              <w:divsChild>
                <w:div w:id="1459687798">
                  <w:marLeft w:val="0"/>
                  <w:marRight w:val="0"/>
                  <w:marTop w:val="0"/>
                  <w:marBottom w:val="150"/>
                  <w:divBdr>
                    <w:top w:val="single" w:sz="6" w:space="0" w:color="D5D5D5"/>
                    <w:left w:val="single" w:sz="6" w:space="0" w:color="D5D5D5"/>
                    <w:bottom w:val="single" w:sz="6" w:space="0" w:color="D5D5D5"/>
                    <w:right w:val="single" w:sz="6" w:space="0" w:color="D5D5D5"/>
                  </w:divBdr>
                  <w:divsChild>
                    <w:div w:id="14596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7796">
      <w:marLeft w:val="0"/>
      <w:marRight w:val="0"/>
      <w:marTop w:val="0"/>
      <w:marBottom w:val="0"/>
      <w:divBdr>
        <w:top w:val="none" w:sz="0" w:space="0" w:color="auto"/>
        <w:left w:val="none" w:sz="0" w:space="0" w:color="auto"/>
        <w:bottom w:val="none" w:sz="0" w:space="0" w:color="auto"/>
        <w:right w:val="none" w:sz="0" w:space="0" w:color="auto"/>
      </w:divBdr>
      <w:divsChild>
        <w:div w:id="1459687781">
          <w:marLeft w:val="0"/>
          <w:marRight w:val="0"/>
          <w:marTop w:val="0"/>
          <w:marBottom w:val="0"/>
          <w:divBdr>
            <w:top w:val="none" w:sz="0" w:space="0" w:color="auto"/>
            <w:left w:val="none" w:sz="0" w:space="0" w:color="auto"/>
            <w:bottom w:val="none" w:sz="0" w:space="0" w:color="auto"/>
            <w:right w:val="none" w:sz="0" w:space="0" w:color="auto"/>
          </w:divBdr>
          <w:divsChild>
            <w:div w:id="1459687806">
              <w:marLeft w:val="0"/>
              <w:marRight w:val="0"/>
              <w:marTop w:val="0"/>
              <w:marBottom w:val="0"/>
              <w:divBdr>
                <w:top w:val="none" w:sz="0" w:space="0" w:color="auto"/>
                <w:left w:val="none" w:sz="0" w:space="0" w:color="auto"/>
                <w:bottom w:val="none" w:sz="0" w:space="0" w:color="auto"/>
                <w:right w:val="none" w:sz="0" w:space="0" w:color="auto"/>
              </w:divBdr>
              <w:divsChild>
                <w:div w:id="1459687787">
                  <w:marLeft w:val="0"/>
                  <w:marRight w:val="0"/>
                  <w:marTop w:val="0"/>
                  <w:marBottom w:val="0"/>
                  <w:divBdr>
                    <w:top w:val="none" w:sz="0" w:space="0" w:color="auto"/>
                    <w:left w:val="none" w:sz="0" w:space="0" w:color="auto"/>
                    <w:bottom w:val="none" w:sz="0" w:space="0" w:color="auto"/>
                    <w:right w:val="none" w:sz="0" w:space="0" w:color="auto"/>
                  </w:divBdr>
                  <w:divsChild>
                    <w:div w:id="1459687807">
                      <w:marLeft w:val="0"/>
                      <w:marRight w:val="0"/>
                      <w:marTop w:val="0"/>
                      <w:marBottom w:val="0"/>
                      <w:divBdr>
                        <w:top w:val="none" w:sz="0" w:space="0" w:color="auto"/>
                        <w:left w:val="none" w:sz="0" w:space="0" w:color="auto"/>
                        <w:bottom w:val="none" w:sz="0" w:space="0" w:color="auto"/>
                        <w:right w:val="none" w:sz="0" w:space="0" w:color="auto"/>
                      </w:divBdr>
                      <w:divsChild>
                        <w:div w:id="1459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87809">
      <w:marLeft w:val="0"/>
      <w:marRight w:val="0"/>
      <w:marTop w:val="0"/>
      <w:marBottom w:val="0"/>
      <w:divBdr>
        <w:top w:val="none" w:sz="0" w:space="0" w:color="auto"/>
        <w:left w:val="none" w:sz="0" w:space="0" w:color="auto"/>
        <w:bottom w:val="none" w:sz="0" w:space="0" w:color="auto"/>
        <w:right w:val="none" w:sz="0" w:space="0" w:color="auto"/>
      </w:divBdr>
      <w:divsChild>
        <w:div w:id="1459687789">
          <w:marLeft w:val="0"/>
          <w:marRight w:val="0"/>
          <w:marTop w:val="0"/>
          <w:marBottom w:val="0"/>
          <w:divBdr>
            <w:top w:val="none" w:sz="0" w:space="0" w:color="auto"/>
            <w:left w:val="none" w:sz="0" w:space="0" w:color="auto"/>
            <w:bottom w:val="none" w:sz="0" w:space="0" w:color="auto"/>
            <w:right w:val="none" w:sz="0" w:space="0" w:color="auto"/>
          </w:divBdr>
          <w:divsChild>
            <w:div w:id="1459687785">
              <w:marLeft w:val="0"/>
              <w:marRight w:val="0"/>
              <w:marTop w:val="0"/>
              <w:marBottom w:val="0"/>
              <w:divBdr>
                <w:top w:val="none" w:sz="0" w:space="0" w:color="auto"/>
                <w:left w:val="none" w:sz="0" w:space="0" w:color="auto"/>
                <w:bottom w:val="none" w:sz="0" w:space="0" w:color="auto"/>
                <w:right w:val="none" w:sz="0" w:space="0" w:color="auto"/>
              </w:divBdr>
              <w:divsChild>
                <w:div w:id="1459687802">
                  <w:marLeft w:val="0"/>
                  <w:marRight w:val="0"/>
                  <w:marTop w:val="0"/>
                  <w:marBottom w:val="0"/>
                  <w:divBdr>
                    <w:top w:val="none" w:sz="0" w:space="0" w:color="auto"/>
                    <w:left w:val="none" w:sz="0" w:space="0" w:color="auto"/>
                    <w:bottom w:val="none" w:sz="0" w:space="0" w:color="auto"/>
                    <w:right w:val="none" w:sz="0" w:space="0" w:color="auto"/>
                  </w:divBdr>
                  <w:divsChild>
                    <w:div w:id="1459687777">
                      <w:marLeft w:val="0"/>
                      <w:marRight w:val="0"/>
                      <w:marTop w:val="0"/>
                      <w:marBottom w:val="0"/>
                      <w:divBdr>
                        <w:top w:val="none" w:sz="0" w:space="0" w:color="auto"/>
                        <w:left w:val="none" w:sz="0" w:space="0" w:color="auto"/>
                        <w:bottom w:val="none" w:sz="0" w:space="0" w:color="auto"/>
                        <w:right w:val="none" w:sz="0" w:space="0" w:color="auto"/>
                      </w:divBdr>
                      <w:divsChild>
                        <w:div w:id="1459687786">
                          <w:marLeft w:val="0"/>
                          <w:marRight w:val="0"/>
                          <w:marTop w:val="0"/>
                          <w:marBottom w:val="0"/>
                          <w:divBdr>
                            <w:top w:val="none" w:sz="0" w:space="0" w:color="auto"/>
                            <w:left w:val="none" w:sz="0" w:space="0" w:color="auto"/>
                            <w:bottom w:val="none" w:sz="0" w:space="0" w:color="auto"/>
                            <w:right w:val="none" w:sz="0" w:space="0" w:color="auto"/>
                          </w:divBdr>
                          <w:divsChild>
                            <w:div w:id="1459687768">
                              <w:marLeft w:val="0"/>
                              <w:marRight w:val="0"/>
                              <w:marTop w:val="0"/>
                              <w:marBottom w:val="0"/>
                              <w:divBdr>
                                <w:top w:val="none" w:sz="0" w:space="0" w:color="auto"/>
                                <w:left w:val="none" w:sz="0" w:space="0" w:color="auto"/>
                                <w:bottom w:val="none" w:sz="0" w:space="0" w:color="auto"/>
                                <w:right w:val="none" w:sz="0" w:space="0" w:color="auto"/>
                              </w:divBdr>
                              <w:divsChild>
                                <w:div w:id="1459687810">
                                  <w:marLeft w:val="0"/>
                                  <w:marRight w:val="0"/>
                                  <w:marTop w:val="0"/>
                                  <w:marBottom w:val="0"/>
                                  <w:divBdr>
                                    <w:top w:val="none" w:sz="0" w:space="0" w:color="auto"/>
                                    <w:left w:val="none" w:sz="0" w:space="0" w:color="auto"/>
                                    <w:bottom w:val="none" w:sz="0" w:space="0" w:color="auto"/>
                                    <w:right w:val="none" w:sz="0" w:space="0" w:color="auto"/>
                                  </w:divBdr>
                                  <w:divsChild>
                                    <w:div w:id="1459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943275">
      <w:bodyDiv w:val="1"/>
      <w:marLeft w:val="0"/>
      <w:marRight w:val="0"/>
      <w:marTop w:val="0"/>
      <w:marBottom w:val="0"/>
      <w:divBdr>
        <w:top w:val="none" w:sz="0" w:space="0" w:color="auto"/>
        <w:left w:val="none" w:sz="0" w:space="0" w:color="auto"/>
        <w:bottom w:val="none" w:sz="0" w:space="0" w:color="auto"/>
        <w:right w:val="none" w:sz="0" w:space="0" w:color="auto"/>
      </w:divBdr>
      <w:divsChild>
        <w:div w:id="920338119">
          <w:marLeft w:val="0"/>
          <w:marRight w:val="0"/>
          <w:marTop w:val="100"/>
          <w:marBottom w:val="15"/>
          <w:divBdr>
            <w:top w:val="none" w:sz="0" w:space="0" w:color="auto"/>
            <w:left w:val="none" w:sz="0" w:space="0" w:color="auto"/>
            <w:bottom w:val="none" w:sz="0" w:space="0" w:color="auto"/>
            <w:right w:val="none" w:sz="0" w:space="0" w:color="auto"/>
          </w:divBdr>
          <w:divsChild>
            <w:div w:id="1094863565">
              <w:marLeft w:val="0"/>
              <w:marRight w:val="0"/>
              <w:marTop w:val="100"/>
              <w:marBottom w:val="100"/>
              <w:divBdr>
                <w:top w:val="none" w:sz="0" w:space="0" w:color="auto"/>
                <w:left w:val="none" w:sz="0" w:space="0" w:color="auto"/>
                <w:bottom w:val="none" w:sz="0" w:space="0" w:color="auto"/>
                <w:right w:val="none" w:sz="0" w:space="0" w:color="auto"/>
              </w:divBdr>
              <w:divsChild>
                <w:div w:id="1232275331">
                  <w:marLeft w:val="0"/>
                  <w:marRight w:val="0"/>
                  <w:marTop w:val="225"/>
                  <w:marBottom w:val="0"/>
                  <w:divBdr>
                    <w:top w:val="none" w:sz="0" w:space="0" w:color="auto"/>
                    <w:left w:val="none" w:sz="0" w:space="0" w:color="auto"/>
                    <w:bottom w:val="none" w:sz="0" w:space="0" w:color="auto"/>
                    <w:right w:val="none" w:sz="0" w:space="0" w:color="auto"/>
                  </w:divBdr>
                  <w:divsChild>
                    <w:div w:id="1351031338">
                      <w:marLeft w:val="0"/>
                      <w:marRight w:val="0"/>
                      <w:marTop w:val="0"/>
                      <w:marBottom w:val="0"/>
                      <w:divBdr>
                        <w:top w:val="none" w:sz="0" w:space="0" w:color="auto"/>
                        <w:left w:val="none" w:sz="0" w:space="0" w:color="auto"/>
                        <w:bottom w:val="none" w:sz="0" w:space="0" w:color="auto"/>
                        <w:right w:val="none" w:sz="0" w:space="0" w:color="auto"/>
                      </w:divBdr>
                      <w:divsChild>
                        <w:div w:id="767965954">
                          <w:marLeft w:val="0"/>
                          <w:marRight w:val="0"/>
                          <w:marTop w:val="0"/>
                          <w:marBottom w:val="0"/>
                          <w:divBdr>
                            <w:top w:val="none" w:sz="0" w:space="0" w:color="auto"/>
                            <w:left w:val="none" w:sz="0" w:space="0" w:color="auto"/>
                            <w:bottom w:val="none" w:sz="0" w:space="0" w:color="auto"/>
                            <w:right w:val="none" w:sz="0" w:space="0" w:color="auto"/>
                          </w:divBdr>
                          <w:divsChild>
                            <w:div w:id="2087998024">
                              <w:marLeft w:val="0"/>
                              <w:marRight w:val="0"/>
                              <w:marTop w:val="0"/>
                              <w:marBottom w:val="0"/>
                              <w:divBdr>
                                <w:top w:val="none" w:sz="0" w:space="0" w:color="auto"/>
                                <w:left w:val="none" w:sz="0" w:space="0" w:color="auto"/>
                                <w:bottom w:val="none" w:sz="0" w:space="0" w:color="auto"/>
                                <w:right w:val="none" w:sz="0" w:space="0" w:color="auto"/>
                              </w:divBdr>
                              <w:divsChild>
                                <w:div w:id="1212225868">
                                  <w:marLeft w:val="0"/>
                                  <w:marRight w:val="0"/>
                                  <w:marTop w:val="0"/>
                                  <w:marBottom w:val="0"/>
                                  <w:divBdr>
                                    <w:top w:val="none" w:sz="0" w:space="0" w:color="auto"/>
                                    <w:left w:val="none" w:sz="0" w:space="0" w:color="auto"/>
                                    <w:bottom w:val="none" w:sz="0" w:space="0" w:color="auto"/>
                                    <w:right w:val="none" w:sz="0" w:space="0" w:color="auto"/>
                                  </w:divBdr>
                                  <w:divsChild>
                                    <w:div w:id="1967857801">
                                      <w:marLeft w:val="0"/>
                                      <w:marRight w:val="0"/>
                                      <w:marTop w:val="0"/>
                                      <w:marBottom w:val="0"/>
                                      <w:divBdr>
                                        <w:top w:val="none" w:sz="0" w:space="0" w:color="auto"/>
                                        <w:left w:val="none" w:sz="0" w:space="0" w:color="auto"/>
                                        <w:bottom w:val="none" w:sz="0" w:space="0" w:color="auto"/>
                                        <w:right w:val="none" w:sz="0" w:space="0" w:color="auto"/>
                                      </w:divBdr>
                                      <w:divsChild>
                                        <w:div w:id="556284288">
                                          <w:marLeft w:val="0"/>
                                          <w:marRight w:val="0"/>
                                          <w:marTop w:val="0"/>
                                          <w:marBottom w:val="0"/>
                                          <w:divBdr>
                                            <w:top w:val="single" w:sz="6" w:space="5" w:color="E4E4E4"/>
                                            <w:left w:val="none" w:sz="0" w:space="0" w:color="auto"/>
                                            <w:bottom w:val="none" w:sz="0" w:space="0" w:color="auto"/>
                                            <w:right w:val="none" w:sz="0" w:space="0" w:color="auto"/>
                                          </w:divBdr>
                                          <w:divsChild>
                                            <w:div w:id="491800648">
                                              <w:marLeft w:val="0"/>
                                              <w:marRight w:val="0"/>
                                              <w:marTop w:val="0"/>
                                              <w:marBottom w:val="0"/>
                                              <w:divBdr>
                                                <w:top w:val="none" w:sz="0" w:space="0" w:color="auto"/>
                                                <w:left w:val="none" w:sz="0" w:space="0" w:color="auto"/>
                                                <w:bottom w:val="none" w:sz="0" w:space="0" w:color="auto"/>
                                                <w:right w:val="none" w:sz="0" w:space="0" w:color="auto"/>
                                              </w:divBdr>
                                              <w:divsChild>
                                                <w:div w:id="13031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2.0/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FA66-3DFE-45AA-8FF4-E5C35F1C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Elesa</dc:creator>
  <cp:lastModifiedBy>Buswell</cp:lastModifiedBy>
  <cp:revision>8</cp:revision>
  <dcterms:created xsi:type="dcterms:W3CDTF">2012-04-11T15:15:00Z</dcterms:created>
  <dcterms:modified xsi:type="dcterms:W3CDTF">2012-04-19T16:08:00Z</dcterms:modified>
</cp:coreProperties>
</file>